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3C8723" w14:textId="33B77BF6" w:rsidR="007B4DE3" w:rsidRPr="00DD5AFD" w:rsidRDefault="007B4DE3" w:rsidP="007B4DE3">
      <w:pPr>
        <w:jc w:val="center"/>
        <w:rPr>
          <w:rFonts w:asciiTheme="majorHAnsi" w:hAnsiTheme="majorHAnsi" w:cstheme="majorHAnsi"/>
          <w:b/>
          <w:bCs/>
          <w:sz w:val="24"/>
          <w:szCs w:val="24"/>
        </w:rPr>
      </w:pPr>
      <w:r w:rsidRPr="00DD5AFD">
        <w:rPr>
          <w:rFonts w:asciiTheme="majorHAnsi" w:hAnsiTheme="majorHAnsi" w:cstheme="majorHAnsi"/>
          <w:b/>
          <w:bCs/>
          <w:sz w:val="24"/>
          <w:szCs w:val="24"/>
        </w:rPr>
        <w:t xml:space="preserve">PROCEDURA WHISTLEBLOWING PER LE SEGNALAZIONI DI </w:t>
      </w:r>
      <w:r w:rsidR="00CC7416" w:rsidRPr="00CC7416">
        <w:rPr>
          <w:rFonts w:asciiTheme="majorHAnsi" w:hAnsiTheme="majorHAnsi" w:cstheme="majorHAnsi"/>
          <w:b/>
          <w:bCs/>
          <w:sz w:val="24"/>
          <w:szCs w:val="24"/>
        </w:rPr>
        <w:t>VIOLAZIONI DELLE DISPOSIZIONI NORMATIVE AI SENSI DEL DECRETO LEGISLATIVO 10 MARZO 2023, n. 24</w:t>
      </w:r>
      <w:r w:rsidR="00CC7416">
        <w:rPr>
          <w:rFonts w:asciiTheme="majorHAnsi" w:hAnsiTheme="majorHAnsi" w:cstheme="majorHAnsi"/>
          <w:b/>
          <w:bCs/>
          <w:sz w:val="24"/>
          <w:szCs w:val="24"/>
        </w:rPr>
        <w:t xml:space="preserve"> </w:t>
      </w:r>
      <w:r w:rsidR="00CC7416" w:rsidRPr="00CC7416">
        <w:rPr>
          <w:rFonts w:asciiTheme="majorHAnsi" w:hAnsiTheme="majorHAnsi" w:cstheme="majorHAnsi"/>
          <w:b/>
          <w:bCs/>
          <w:sz w:val="24"/>
          <w:szCs w:val="24"/>
        </w:rPr>
        <w:t>(WHISTLEBLOWING)</w:t>
      </w:r>
    </w:p>
    <w:p w14:paraId="1D24D15A" w14:textId="77777777" w:rsidR="007B4DE3" w:rsidRDefault="007B4DE3" w:rsidP="007B4DE3">
      <w:pPr>
        <w:spacing w:after="0" w:line="360" w:lineRule="exact"/>
        <w:rPr>
          <w:rFonts w:asciiTheme="majorHAnsi" w:hAnsiTheme="majorHAnsi" w:cstheme="majorHAnsi"/>
          <w:b/>
          <w:bCs/>
        </w:rPr>
      </w:pPr>
    </w:p>
    <w:p w14:paraId="28802950" w14:textId="77777777" w:rsidR="007B4DE3" w:rsidRPr="00A43F65" w:rsidRDefault="007B4DE3" w:rsidP="007B4DE3">
      <w:pPr>
        <w:spacing w:after="0" w:line="360" w:lineRule="exact"/>
        <w:rPr>
          <w:rFonts w:asciiTheme="majorHAnsi" w:hAnsiTheme="majorHAnsi" w:cstheme="majorHAnsi"/>
          <w:b/>
          <w:bCs/>
          <w:u w:val="single"/>
        </w:rPr>
      </w:pPr>
      <w:r w:rsidRPr="00E57C96">
        <w:rPr>
          <w:rFonts w:asciiTheme="majorHAnsi" w:hAnsiTheme="majorHAnsi" w:cstheme="majorHAnsi"/>
          <w:b/>
          <w:bCs/>
        </w:rPr>
        <w:t>1.</w:t>
      </w:r>
      <w:r w:rsidRPr="00E57C96">
        <w:rPr>
          <w:rFonts w:asciiTheme="majorHAnsi" w:hAnsiTheme="majorHAnsi" w:cstheme="majorHAnsi"/>
          <w:b/>
          <w:bCs/>
        </w:rPr>
        <w:tab/>
      </w:r>
      <w:r w:rsidRPr="00A43F65">
        <w:rPr>
          <w:rFonts w:asciiTheme="majorHAnsi" w:hAnsiTheme="majorHAnsi" w:cstheme="majorHAnsi"/>
          <w:b/>
          <w:bCs/>
          <w:u w:val="single"/>
        </w:rPr>
        <w:t>PREMESSA</w:t>
      </w:r>
      <w:r>
        <w:rPr>
          <w:rFonts w:asciiTheme="majorHAnsi" w:hAnsiTheme="majorHAnsi" w:cstheme="majorHAnsi"/>
          <w:b/>
          <w:bCs/>
          <w:u w:val="single"/>
        </w:rPr>
        <w:t xml:space="preserve"> E SCOPO DELLA PROCEDURA </w:t>
      </w:r>
    </w:p>
    <w:p w14:paraId="57BD9DB4" w14:textId="25AC5347" w:rsidR="007B4DE3" w:rsidRDefault="00DD5AFD" w:rsidP="00E951FA">
      <w:pPr>
        <w:spacing w:after="0" w:line="360" w:lineRule="exact"/>
        <w:jc w:val="both"/>
        <w:rPr>
          <w:rFonts w:asciiTheme="majorHAnsi" w:hAnsiTheme="majorHAnsi" w:cstheme="majorHAnsi"/>
        </w:rPr>
      </w:pPr>
      <w:r>
        <w:rPr>
          <w:rFonts w:asciiTheme="majorHAnsi" w:hAnsiTheme="majorHAnsi" w:cstheme="majorHAnsi"/>
        </w:rPr>
        <w:t>Il</w:t>
      </w:r>
      <w:r w:rsidR="007B4DE3" w:rsidRPr="00994746">
        <w:rPr>
          <w:rFonts w:asciiTheme="majorHAnsi" w:hAnsiTheme="majorHAnsi" w:cstheme="majorHAnsi"/>
        </w:rPr>
        <w:t xml:space="preserve"> 30 marzo 2023</w:t>
      </w:r>
      <w:r>
        <w:rPr>
          <w:rFonts w:asciiTheme="majorHAnsi" w:hAnsiTheme="majorHAnsi" w:cstheme="majorHAnsi"/>
        </w:rPr>
        <w:t xml:space="preserve"> è entrato in vigore</w:t>
      </w:r>
      <w:r w:rsidR="007B4DE3" w:rsidRPr="00994746">
        <w:rPr>
          <w:rFonts w:asciiTheme="majorHAnsi" w:hAnsiTheme="majorHAnsi" w:cstheme="majorHAnsi"/>
        </w:rPr>
        <w:t xml:space="preserve"> il decreto legislativo </w:t>
      </w:r>
      <w:r>
        <w:rPr>
          <w:rFonts w:asciiTheme="majorHAnsi" w:hAnsiTheme="majorHAnsi" w:cstheme="majorHAnsi"/>
        </w:rPr>
        <w:t xml:space="preserve">del </w:t>
      </w:r>
      <w:r w:rsidR="007B4DE3" w:rsidRPr="00994746">
        <w:rPr>
          <w:rFonts w:asciiTheme="majorHAnsi" w:hAnsiTheme="majorHAnsi" w:cstheme="majorHAnsi"/>
        </w:rPr>
        <w:t xml:space="preserve">10 marzo 2023, n. 24 che </w:t>
      </w:r>
      <w:r>
        <w:rPr>
          <w:rFonts w:asciiTheme="majorHAnsi" w:hAnsiTheme="majorHAnsi" w:cstheme="majorHAnsi"/>
        </w:rPr>
        <w:t>ha recepito</w:t>
      </w:r>
      <w:r w:rsidR="007B4DE3" w:rsidRPr="00994746">
        <w:rPr>
          <w:rFonts w:asciiTheme="majorHAnsi" w:hAnsiTheme="majorHAnsi" w:cstheme="majorHAnsi"/>
        </w:rPr>
        <w:t xml:space="preserve"> nel nostro ordinamento la direttiva (UE) 2019/1937 del Parlamento europeo e del Consiglio del 23 ottobre 2019 riguardante la protezione delle persone che segnalano violazioni di disposizioni normative nazionali o dell’Unione europea di cui siano venuti a conoscenza in un contesto lavorativo pubblico che ledono l’interesse pubblico o l’integrità dell’amministrazione pubblica (cd. </w:t>
      </w:r>
      <w:r w:rsidR="007B4DE3" w:rsidRPr="00650A8C">
        <w:rPr>
          <w:rFonts w:asciiTheme="majorHAnsi" w:hAnsiTheme="majorHAnsi" w:cstheme="majorHAnsi"/>
          <w:b/>
          <w:bCs/>
        </w:rPr>
        <w:t>Direttiva Whistleblowing</w:t>
      </w:r>
      <w:r w:rsidR="007B4DE3" w:rsidRPr="00994746">
        <w:rPr>
          <w:rFonts w:asciiTheme="majorHAnsi" w:hAnsiTheme="majorHAnsi" w:cstheme="majorHAnsi"/>
        </w:rPr>
        <w:t>).</w:t>
      </w:r>
    </w:p>
    <w:p w14:paraId="6906EE4E" w14:textId="72233DCD" w:rsidR="007B4DE3" w:rsidRPr="00C51E64" w:rsidRDefault="007B4DE3" w:rsidP="00E951FA">
      <w:pPr>
        <w:spacing w:after="0" w:line="360" w:lineRule="exact"/>
        <w:jc w:val="both"/>
        <w:rPr>
          <w:rFonts w:asciiTheme="majorHAnsi" w:hAnsiTheme="majorHAnsi" w:cstheme="majorHAnsi"/>
        </w:rPr>
      </w:pPr>
      <w:r w:rsidRPr="00C51E64">
        <w:rPr>
          <w:rFonts w:asciiTheme="majorHAnsi" w:hAnsiTheme="majorHAnsi" w:cstheme="majorHAnsi"/>
        </w:rPr>
        <w:t xml:space="preserve">La presente procedura </w:t>
      </w:r>
      <w:r w:rsidRPr="007B33B9">
        <w:rPr>
          <w:rFonts w:asciiTheme="majorHAnsi" w:hAnsiTheme="majorHAnsi" w:cstheme="majorHAnsi"/>
        </w:rPr>
        <w:t xml:space="preserve">ha </w:t>
      </w:r>
      <w:r>
        <w:rPr>
          <w:rFonts w:asciiTheme="majorHAnsi" w:hAnsiTheme="majorHAnsi" w:cstheme="majorHAnsi"/>
        </w:rPr>
        <w:t xml:space="preserve">quindi </w:t>
      </w:r>
      <w:r w:rsidRPr="007B33B9">
        <w:rPr>
          <w:rFonts w:asciiTheme="majorHAnsi" w:hAnsiTheme="majorHAnsi" w:cstheme="majorHAnsi"/>
        </w:rPr>
        <w:t xml:space="preserve">l’obiettivo di fornire al </w:t>
      </w:r>
      <w:r w:rsidR="00CC7416">
        <w:rPr>
          <w:rFonts w:asciiTheme="majorHAnsi" w:hAnsiTheme="majorHAnsi" w:cstheme="majorHAnsi"/>
        </w:rPr>
        <w:t>segnalante (</w:t>
      </w:r>
      <w:r w:rsidRPr="007B33B9">
        <w:rPr>
          <w:rFonts w:asciiTheme="majorHAnsi" w:hAnsiTheme="majorHAnsi" w:cstheme="majorHAnsi"/>
        </w:rPr>
        <w:t>whistleblower</w:t>
      </w:r>
      <w:r w:rsidR="00CC7416">
        <w:rPr>
          <w:rFonts w:asciiTheme="majorHAnsi" w:hAnsiTheme="majorHAnsi" w:cstheme="majorHAnsi"/>
        </w:rPr>
        <w:t>)</w:t>
      </w:r>
      <w:r w:rsidRPr="007B33B9">
        <w:rPr>
          <w:rFonts w:asciiTheme="majorHAnsi" w:hAnsiTheme="majorHAnsi" w:cstheme="majorHAnsi"/>
        </w:rPr>
        <w:t xml:space="preserve"> le indicazioni operative su come</w:t>
      </w:r>
      <w:r>
        <w:rPr>
          <w:rFonts w:asciiTheme="majorHAnsi" w:hAnsiTheme="majorHAnsi" w:cstheme="majorHAnsi"/>
        </w:rPr>
        <w:t xml:space="preserve"> </w:t>
      </w:r>
      <w:r w:rsidRPr="007B33B9">
        <w:rPr>
          <w:rFonts w:asciiTheme="majorHAnsi" w:hAnsiTheme="majorHAnsi" w:cstheme="majorHAnsi"/>
        </w:rPr>
        <w:t>effettuare la segnalazione</w:t>
      </w:r>
      <w:r>
        <w:rPr>
          <w:rFonts w:asciiTheme="majorHAnsi" w:hAnsiTheme="majorHAnsi" w:cstheme="majorHAnsi"/>
        </w:rPr>
        <w:t xml:space="preserve"> ed </w:t>
      </w:r>
      <w:r w:rsidRPr="00C51E64">
        <w:rPr>
          <w:rFonts w:asciiTheme="majorHAnsi" w:hAnsiTheme="majorHAnsi" w:cstheme="majorHAnsi"/>
        </w:rPr>
        <w:t xml:space="preserve">è volta alla tutela e protezione del whistleblower </w:t>
      </w:r>
      <w:r>
        <w:rPr>
          <w:rFonts w:asciiTheme="majorHAnsi" w:hAnsiTheme="majorHAnsi" w:cstheme="majorHAnsi"/>
        </w:rPr>
        <w:t xml:space="preserve">stesso </w:t>
      </w:r>
      <w:r w:rsidRPr="00C51E64">
        <w:rPr>
          <w:rFonts w:asciiTheme="majorHAnsi" w:hAnsiTheme="majorHAnsi" w:cstheme="majorHAnsi"/>
        </w:rPr>
        <w:t xml:space="preserve">attraverso l’individuazione di concrete misure di tutela del </w:t>
      </w:r>
      <w:r w:rsidR="00CC7416" w:rsidRPr="00CC7416">
        <w:rPr>
          <w:rFonts w:asciiTheme="majorHAnsi" w:hAnsiTheme="majorHAnsi" w:cstheme="majorHAnsi"/>
        </w:rPr>
        <w:t>segnalante</w:t>
      </w:r>
      <w:r w:rsidRPr="00C51E64">
        <w:rPr>
          <w:rFonts w:asciiTheme="majorHAnsi" w:hAnsiTheme="majorHAnsi" w:cstheme="majorHAnsi"/>
        </w:rPr>
        <w:t xml:space="preserve">, il quale </w:t>
      </w:r>
      <w:r w:rsidR="00DD5AFD">
        <w:rPr>
          <w:rFonts w:asciiTheme="majorHAnsi" w:hAnsiTheme="majorHAnsi" w:cstheme="majorHAnsi"/>
        </w:rPr>
        <w:t>-</w:t>
      </w:r>
      <w:r w:rsidRPr="00C51E64">
        <w:rPr>
          <w:rFonts w:asciiTheme="majorHAnsi" w:hAnsiTheme="majorHAnsi" w:cstheme="majorHAnsi"/>
        </w:rPr>
        <w:t xml:space="preserve"> nell’effettuare la propria segnalazione </w:t>
      </w:r>
      <w:r w:rsidR="00E61926">
        <w:rPr>
          <w:rFonts w:asciiTheme="majorHAnsi" w:hAnsiTheme="majorHAnsi" w:cstheme="majorHAnsi"/>
        </w:rPr>
        <w:t xml:space="preserve">- </w:t>
      </w:r>
      <w:r w:rsidR="00E61926" w:rsidRPr="00C51E64">
        <w:rPr>
          <w:rFonts w:asciiTheme="majorHAnsi" w:hAnsiTheme="majorHAnsi" w:cstheme="majorHAnsi"/>
        </w:rPr>
        <w:t>potrà</w:t>
      </w:r>
      <w:r w:rsidRPr="00C51E64">
        <w:rPr>
          <w:rFonts w:asciiTheme="majorHAnsi" w:hAnsiTheme="majorHAnsi" w:cstheme="majorHAnsi"/>
        </w:rPr>
        <w:t xml:space="preserve"> fare affidamento su una protezione effettiva ed efficace che gli eviti una esposizione a misure discriminatorie.</w:t>
      </w:r>
    </w:p>
    <w:p w14:paraId="49F11D66" w14:textId="77777777" w:rsidR="007B4DE3" w:rsidRDefault="007B4DE3" w:rsidP="007B4DE3">
      <w:pPr>
        <w:spacing w:after="0" w:line="360" w:lineRule="exact"/>
        <w:jc w:val="both"/>
        <w:rPr>
          <w:rFonts w:asciiTheme="majorHAnsi" w:hAnsiTheme="majorHAnsi" w:cstheme="majorHAnsi"/>
        </w:rPr>
      </w:pPr>
    </w:p>
    <w:p w14:paraId="42019D95" w14:textId="77777777" w:rsidR="007B4DE3" w:rsidRPr="006810DD" w:rsidRDefault="007B4DE3" w:rsidP="007B4DE3">
      <w:pPr>
        <w:spacing w:after="0" w:line="360" w:lineRule="exact"/>
        <w:jc w:val="both"/>
        <w:rPr>
          <w:rFonts w:asciiTheme="majorHAnsi" w:hAnsiTheme="majorHAnsi" w:cstheme="majorHAnsi"/>
          <w:b/>
          <w:bCs/>
        </w:rPr>
      </w:pPr>
      <w:r w:rsidRPr="006810DD">
        <w:rPr>
          <w:rFonts w:asciiTheme="majorHAnsi" w:hAnsiTheme="majorHAnsi" w:cstheme="majorHAnsi"/>
          <w:b/>
          <w:bCs/>
        </w:rPr>
        <w:t>2.</w:t>
      </w:r>
      <w:r w:rsidRPr="006810DD">
        <w:rPr>
          <w:rFonts w:asciiTheme="majorHAnsi" w:hAnsiTheme="majorHAnsi" w:cstheme="majorHAnsi"/>
          <w:b/>
          <w:bCs/>
        </w:rPr>
        <w:tab/>
      </w:r>
      <w:r w:rsidRPr="001F6252">
        <w:rPr>
          <w:rFonts w:asciiTheme="majorHAnsi" w:hAnsiTheme="majorHAnsi" w:cstheme="majorHAnsi"/>
          <w:b/>
          <w:bCs/>
          <w:u w:val="single"/>
        </w:rPr>
        <w:t>DESTINATARI</w:t>
      </w:r>
    </w:p>
    <w:p w14:paraId="53073A90" w14:textId="17AB962A" w:rsidR="007B4DE3" w:rsidRDefault="007B4DE3" w:rsidP="007B4DE3">
      <w:pPr>
        <w:spacing w:after="0" w:line="360" w:lineRule="exact"/>
        <w:jc w:val="both"/>
        <w:rPr>
          <w:rFonts w:asciiTheme="majorHAnsi" w:hAnsiTheme="majorHAnsi" w:cstheme="majorHAnsi"/>
        </w:rPr>
      </w:pPr>
      <w:r w:rsidRPr="0003093D">
        <w:rPr>
          <w:rFonts w:asciiTheme="majorHAnsi" w:hAnsiTheme="majorHAnsi" w:cstheme="majorHAnsi"/>
        </w:rPr>
        <w:t xml:space="preserve">Destinatari della </w:t>
      </w:r>
      <w:r w:rsidR="00974B86">
        <w:rPr>
          <w:rFonts w:asciiTheme="majorHAnsi" w:hAnsiTheme="majorHAnsi" w:cstheme="majorHAnsi"/>
        </w:rPr>
        <w:t>procedura</w:t>
      </w:r>
      <w:r w:rsidR="00266968">
        <w:rPr>
          <w:rFonts w:asciiTheme="majorHAnsi" w:hAnsiTheme="majorHAnsi" w:cstheme="majorHAnsi"/>
        </w:rPr>
        <w:t xml:space="preserve"> </w:t>
      </w:r>
      <w:r w:rsidR="00266968" w:rsidRPr="007B33B9">
        <w:rPr>
          <w:rFonts w:asciiTheme="majorHAnsi" w:hAnsiTheme="majorHAnsi" w:cstheme="majorHAnsi"/>
        </w:rPr>
        <w:t>whistleblower</w:t>
      </w:r>
      <w:r w:rsidRPr="0003093D">
        <w:rPr>
          <w:rFonts w:asciiTheme="majorHAnsi" w:hAnsiTheme="majorHAnsi" w:cstheme="majorHAnsi"/>
        </w:rPr>
        <w:t xml:space="preserve"> </w:t>
      </w:r>
      <w:r w:rsidR="008E73D6">
        <w:rPr>
          <w:rFonts w:asciiTheme="majorHAnsi" w:hAnsiTheme="majorHAnsi" w:cstheme="majorHAnsi"/>
        </w:rPr>
        <w:t xml:space="preserve">all’interno </w:t>
      </w:r>
      <w:r w:rsidR="005340BA">
        <w:rPr>
          <w:rFonts w:asciiTheme="majorHAnsi" w:hAnsiTheme="majorHAnsi" w:cstheme="majorHAnsi"/>
        </w:rPr>
        <w:t>dell’Ente</w:t>
      </w:r>
      <w:r w:rsidR="008E73D6">
        <w:rPr>
          <w:rFonts w:asciiTheme="majorHAnsi" w:hAnsiTheme="majorHAnsi" w:cstheme="majorHAnsi"/>
        </w:rPr>
        <w:t xml:space="preserve"> sono:</w:t>
      </w:r>
    </w:p>
    <w:p w14:paraId="7A54C30D" w14:textId="5F038336" w:rsidR="008E73D6" w:rsidRDefault="00C36CB1" w:rsidP="007B4DE3">
      <w:pPr>
        <w:pStyle w:val="Paragrafoelenco"/>
        <w:numPr>
          <w:ilvl w:val="0"/>
          <w:numId w:val="1"/>
        </w:numPr>
        <w:spacing w:after="0" w:line="360" w:lineRule="exact"/>
        <w:jc w:val="both"/>
        <w:rPr>
          <w:rFonts w:asciiTheme="majorHAnsi" w:hAnsiTheme="majorHAnsi" w:cstheme="majorHAnsi"/>
        </w:rPr>
      </w:pPr>
      <w:r>
        <w:rPr>
          <w:rFonts w:asciiTheme="majorHAnsi" w:hAnsiTheme="majorHAnsi" w:cstheme="majorHAnsi"/>
        </w:rPr>
        <w:t>i dipende</w:t>
      </w:r>
      <w:r w:rsidRPr="00FC614D">
        <w:rPr>
          <w:rFonts w:asciiTheme="majorHAnsi" w:hAnsiTheme="majorHAnsi" w:cstheme="majorHAnsi"/>
        </w:rPr>
        <w:t>nti</w:t>
      </w:r>
      <w:r w:rsidR="006D2E73" w:rsidRPr="00FC614D">
        <w:rPr>
          <w:rFonts w:asciiTheme="majorHAnsi" w:hAnsiTheme="majorHAnsi" w:cstheme="majorHAnsi"/>
        </w:rPr>
        <w:t>;</w:t>
      </w:r>
    </w:p>
    <w:p w14:paraId="34868479" w14:textId="652A5DA3" w:rsidR="0032772E" w:rsidRDefault="007B4DE3" w:rsidP="007B4DE3">
      <w:pPr>
        <w:pStyle w:val="Paragrafoelenco"/>
        <w:numPr>
          <w:ilvl w:val="0"/>
          <w:numId w:val="1"/>
        </w:numPr>
        <w:spacing w:after="0" w:line="360" w:lineRule="exact"/>
        <w:jc w:val="both"/>
        <w:rPr>
          <w:rFonts w:asciiTheme="majorHAnsi" w:hAnsiTheme="majorHAnsi" w:cstheme="majorHAnsi"/>
        </w:rPr>
      </w:pPr>
      <w:r w:rsidRPr="004B0BBE">
        <w:rPr>
          <w:rFonts w:asciiTheme="majorHAnsi" w:hAnsiTheme="majorHAnsi" w:cstheme="majorHAnsi"/>
        </w:rPr>
        <w:t>i lavoratori autonomi</w:t>
      </w:r>
      <w:r w:rsidR="00BE76A2">
        <w:rPr>
          <w:rFonts w:asciiTheme="majorHAnsi" w:hAnsiTheme="majorHAnsi" w:cstheme="majorHAnsi"/>
        </w:rPr>
        <w:t xml:space="preserve"> nonché i titolari di un rapporto di collaborazione di cui all’art. 409 c.p.c.</w:t>
      </w:r>
      <w:r w:rsidR="009208EE">
        <w:rPr>
          <w:rFonts w:asciiTheme="majorHAnsi" w:hAnsiTheme="majorHAnsi" w:cstheme="majorHAnsi"/>
        </w:rPr>
        <w:t xml:space="preserve"> e </w:t>
      </w:r>
      <w:r w:rsidR="007F052F">
        <w:rPr>
          <w:rFonts w:asciiTheme="majorHAnsi" w:hAnsiTheme="majorHAnsi" w:cstheme="majorHAnsi"/>
        </w:rPr>
        <w:t>art. 2 del d. lgs. 81/2015</w:t>
      </w:r>
      <w:r w:rsidR="00BE76A2">
        <w:rPr>
          <w:rFonts w:asciiTheme="majorHAnsi" w:hAnsiTheme="majorHAnsi" w:cstheme="majorHAnsi"/>
        </w:rPr>
        <w:t>;</w:t>
      </w:r>
    </w:p>
    <w:p w14:paraId="293272FC" w14:textId="686267BE" w:rsidR="00444DD0" w:rsidRDefault="007F052F" w:rsidP="007B4DE3">
      <w:pPr>
        <w:pStyle w:val="Paragrafoelenco"/>
        <w:numPr>
          <w:ilvl w:val="0"/>
          <w:numId w:val="1"/>
        </w:numPr>
        <w:spacing w:after="0" w:line="360" w:lineRule="exact"/>
        <w:jc w:val="both"/>
        <w:rPr>
          <w:rFonts w:asciiTheme="majorHAnsi" w:hAnsiTheme="majorHAnsi" w:cstheme="majorHAnsi"/>
        </w:rPr>
      </w:pPr>
      <w:r w:rsidRPr="00444DD0">
        <w:rPr>
          <w:rFonts w:asciiTheme="majorHAnsi" w:hAnsiTheme="majorHAnsi" w:cstheme="majorHAnsi"/>
        </w:rPr>
        <w:t xml:space="preserve">i lavoratori o collaboratori che </w:t>
      </w:r>
      <w:r w:rsidR="00444DD0">
        <w:rPr>
          <w:rFonts w:asciiTheme="majorHAnsi" w:hAnsiTheme="majorHAnsi" w:cstheme="majorHAnsi"/>
        </w:rPr>
        <w:t xml:space="preserve">forniscono beni o servizi o che </w:t>
      </w:r>
      <w:r w:rsidR="002F2ED9">
        <w:rPr>
          <w:rFonts w:asciiTheme="majorHAnsi" w:hAnsiTheme="majorHAnsi" w:cstheme="majorHAnsi"/>
        </w:rPr>
        <w:t>realizzano</w:t>
      </w:r>
      <w:r w:rsidR="00444DD0">
        <w:rPr>
          <w:rFonts w:asciiTheme="majorHAnsi" w:hAnsiTheme="majorHAnsi" w:cstheme="majorHAnsi"/>
        </w:rPr>
        <w:t xml:space="preserve"> opere </w:t>
      </w:r>
      <w:r w:rsidR="002F2ED9">
        <w:rPr>
          <w:rFonts w:asciiTheme="majorHAnsi" w:hAnsiTheme="majorHAnsi" w:cstheme="majorHAnsi"/>
        </w:rPr>
        <w:t>in favore di terzi;</w:t>
      </w:r>
    </w:p>
    <w:p w14:paraId="374BE811" w14:textId="6C1E8D7C" w:rsidR="002F2ED9" w:rsidRDefault="002F2ED9" w:rsidP="002F2ED9">
      <w:pPr>
        <w:pStyle w:val="Paragrafoelenco"/>
        <w:numPr>
          <w:ilvl w:val="0"/>
          <w:numId w:val="1"/>
        </w:numPr>
        <w:spacing w:after="0" w:line="360" w:lineRule="exact"/>
        <w:jc w:val="both"/>
        <w:rPr>
          <w:rFonts w:asciiTheme="majorHAnsi" w:hAnsiTheme="majorHAnsi" w:cstheme="majorHAnsi"/>
        </w:rPr>
      </w:pPr>
      <w:r>
        <w:rPr>
          <w:rFonts w:asciiTheme="majorHAnsi" w:hAnsiTheme="majorHAnsi" w:cstheme="majorHAnsi"/>
        </w:rPr>
        <w:t>i liberi professionisti e i consulenti;</w:t>
      </w:r>
    </w:p>
    <w:p w14:paraId="47762505" w14:textId="2702E689" w:rsidR="002F2ED9" w:rsidRDefault="003771B0" w:rsidP="002F2ED9">
      <w:pPr>
        <w:pStyle w:val="Paragrafoelenco"/>
        <w:numPr>
          <w:ilvl w:val="0"/>
          <w:numId w:val="1"/>
        </w:numPr>
        <w:spacing w:after="0" w:line="360" w:lineRule="exact"/>
        <w:jc w:val="both"/>
        <w:rPr>
          <w:rFonts w:asciiTheme="majorHAnsi" w:hAnsiTheme="majorHAnsi" w:cstheme="majorHAnsi"/>
        </w:rPr>
      </w:pPr>
      <w:r>
        <w:rPr>
          <w:rFonts w:asciiTheme="majorHAnsi" w:hAnsiTheme="majorHAnsi" w:cstheme="majorHAnsi"/>
        </w:rPr>
        <w:t>i volontari e i tirocinanti, retribuiti o non retribuiti;</w:t>
      </w:r>
    </w:p>
    <w:p w14:paraId="698A89A3" w14:textId="006DEED6" w:rsidR="00B763B5" w:rsidRPr="00B763B5" w:rsidRDefault="00B763B5" w:rsidP="00B763B5">
      <w:pPr>
        <w:pStyle w:val="Paragrafoelenco"/>
        <w:numPr>
          <w:ilvl w:val="0"/>
          <w:numId w:val="1"/>
        </w:numPr>
        <w:spacing w:after="0" w:line="360" w:lineRule="exact"/>
        <w:jc w:val="both"/>
        <w:rPr>
          <w:rFonts w:asciiTheme="majorHAnsi" w:hAnsiTheme="majorHAnsi" w:cstheme="majorHAnsi"/>
        </w:rPr>
      </w:pPr>
      <w:r w:rsidRPr="00B763B5">
        <w:rPr>
          <w:rFonts w:asciiTheme="majorHAnsi" w:hAnsiTheme="majorHAnsi" w:cstheme="majorHAnsi"/>
        </w:rPr>
        <w:t>gli azionisti e le persone con funzioni di amministrazione, direzione, controllo, vigilanza o rappresentanza</w:t>
      </w:r>
      <w:r w:rsidR="00E61926">
        <w:rPr>
          <w:rFonts w:asciiTheme="majorHAnsi" w:hAnsiTheme="majorHAnsi" w:cstheme="majorHAnsi"/>
        </w:rPr>
        <w:t>;</w:t>
      </w:r>
    </w:p>
    <w:p w14:paraId="562A81B4" w14:textId="77777777" w:rsidR="006A3632" w:rsidRDefault="007B4DE3" w:rsidP="007B4DE3">
      <w:pPr>
        <w:pStyle w:val="Paragrafoelenco"/>
        <w:numPr>
          <w:ilvl w:val="0"/>
          <w:numId w:val="1"/>
        </w:numPr>
        <w:spacing w:after="0" w:line="360" w:lineRule="exact"/>
        <w:jc w:val="both"/>
        <w:rPr>
          <w:rFonts w:asciiTheme="majorHAnsi" w:hAnsiTheme="majorHAnsi" w:cstheme="majorHAnsi"/>
        </w:rPr>
      </w:pPr>
      <w:r w:rsidRPr="00444DD0">
        <w:rPr>
          <w:rFonts w:asciiTheme="majorHAnsi" w:hAnsiTheme="majorHAnsi" w:cstheme="majorHAnsi"/>
        </w:rPr>
        <w:t>i c.d. facilitatori (ossia coloro che prestano assistenza al lavoratore nel processo di segnalazione e la cui assistenza dev’essere riservata)</w:t>
      </w:r>
      <w:r w:rsidR="006A3632">
        <w:rPr>
          <w:rFonts w:asciiTheme="majorHAnsi" w:hAnsiTheme="majorHAnsi" w:cstheme="majorHAnsi"/>
        </w:rPr>
        <w:t>;</w:t>
      </w:r>
    </w:p>
    <w:p w14:paraId="624FA858" w14:textId="24123775" w:rsidR="007B4DE3" w:rsidRDefault="006744D6" w:rsidP="007B4DE3">
      <w:pPr>
        <w:pStyle w:val="Paragrafoelenco"/>
        <w:numPr>
          <w:ilvl w:val="0"/>
          <w:numId w:val="1"/>
        </w:numPr>
        <w:spacing w:after="0" w:line="360" w:lineRule="exact"/>
        <w:jc w:val="both"/>
        <w:rPr>
          <w:rFonts w:asciiTheme="majorHAnsi" w:hAnsiTheme="majorHAnsi" w:cstheme="majorHAnsi"/>
        </w:rPr>
      </w:pPr>
      <w:r>
        <w:rPr>
          <w:rFonts w:asciiTheme="majorHAnsi" w:hAnsiTheme="majorHAnsi" w:cstheme="majorHAnsi"/>
        </w:rPr>
        <w:t>le</w:t>
      </w:r>
      <w:r w:rsidR="006A3632">
        <w:rPr>
          <w:rFonts w:asciiTheme="majorHAnsi" w:hAnsiTheme="majorHAnsi" w:cstheme="majorHAnsi"/>
        </w:rPr>
        <w:t xml:space="preserve"> persone del medesimo contesto lavorativo della persona segnalante</w:t>
      </w:r>
      <w:r w:rsidR="00036C0C">
        <w:rPr>
          <w:rFonts w:asciiTheme="majorHAnsi" w:hAnsiTheme="majorHAnsi" w:cstheme="majorHAnsi"/>
        </w:rPr>
        <w:t>;</w:t>
      </w:r>
    </w:p>
    <w:p w14:paraId="272B3263" w14:textId="69E65493" w:rsidR="00036C0C" w:rsidRPr="00036C0C" w:rsidRDefault="00036C0C" w:rsidP="007B4DE3">
      <w:pPr>
        <w:pStyle w:val="Paragrafoelenco"/>
        <w:numPr>
          <w:ilvl w:val="0"/>
          <w:numId w:val="1"/>
        </w:numPr>
        <w:spacing w:after="0" w:line="360" w:lineRule="exact"/>
        <w:jc w:val="both"/>
        <w:rPr>
          <w:rFonts w:asciiTheme="majorHAnsi" w:hAnsiTheme="majorHAnsi" w:cstheme="majorHAnsi"/>
          <w:b/>
          <w:bCs/>
        </w:rPr>
      </w:pPr>
      <w:r w:rsidRPr="00036C0C">
        <w:rPr>
          <w:rFonts w:asciiTheme="majorHAnsi" w:hAnsiTheme="majorHAnsi" w:cstheme="majorHAnsi"/>
        </w:rPr>
        <w:t>i colleghi di lavoro della persona segnalante</w:t>
      </w:r>
      <w:r>
        <w:rPr>
          <w:rFonts w:asciiTheme="majorHAnsi" w:hAnsiTheme="majorHAnsi" w:cstheme="majorHAnsi"/>
        </w:rPr>
        <w:t>;</w:t>
      </w:r>
    </w:p>
    <w:p w14:paraId="78E49578" w14:textId="444779C6" w:rsidR="00036C0C" w:rsidRPr="000C2FE2" w:rsidRDefault="00036C0C" w:rsidP="007B4DE3">
      <w:pPr>
        <w:pStyle w:val="Paragrafoelenco"/>
        <w:numPr>
          <w:ilvl w:val="0"/>
          <w:numId w:val="1"/>
        </w:numPr>
        <w:spacing w:after="0" w:line="360" w:lineRule="exact"/>
        <w:jc w:val="both"/>
        <w:rPr>
          <w:rFonts w:asciiTheme="majorHAnsi" w:hAnsiTheme="majorHAnsi" w:cstheme="majorHAnsi"/>
          <w:b/>
          <w:bCs/>
        </w:rPr>
      </w:pPr>
      <w:r>
        <w:rPr>
          <w:rFonts w:asciiTheme="majorHAnsi" w:hAnsiTheme="majorHAnsi" w:cstheme="majorHAnsi"/>
        </w:rPr>
        <w:t>gli enti di proprietà del segnalante.</w:t>
      </w:r>
      <w:r w:rsidRPr="00036C0C">
        <w:rPr>
          <w:rFonts w:asciiTheme="majorHAnsi" w:hAnsiTheme="majorHAnsi" w:cstheme="majorHAnsi"/>
        </w:rPr>
        <w:t xml:space="preserve"> </w:t>
      </w:r>
    </w:p>
    <w:p w14:paraId="6BE1BA7D" w14:textId="77777777" w:rsidR="000C2FE2" w:rsidRPr="000C2FE2" w:rsidRDefault="000C2FE2" w:rsidP="000C2FE2">
      <w:pPr>
        <w:spacing w:after="0" w:line="360" w:lineRule="exact"/>
        <w:jc w:val="both"/>
        <w:rPr>
          <w:rFonts w:asciiTheme="majorHAnsi" w:hAnsiTheme="majorHAnsi" w:cstheme="majorHAnsi"/>
          <w:b/>
          <w:bCs/>
        </w:rPr>
      </w:pPr>
    </w:p>
    <w:p w14:paraId="63BBD760" w14:textId="5FC3A208" w:rsidR="00036C0C" w:rsidRDefault="00204278" w:rsidP="00204278">
      <w:pPr>
        <w:spacing w:after="0" w:line="360" w:lineRule="exact"/>
        <w:jc w:val="both"/>
        <w:rPr>
          <w:rFonts w:asciiTheme="majorHAnsi" w:hAnsiTheme="majorHAnsi" w:cstheme="majorHAnsi"/>
        </w:rPr>
      </w:pPr>
      <w:r w:rsidRPr="00204278">
        <w:rPr>
          <w:rFonts w:asciiTheme="majorHAnsi" w:hAnsiTheme="majorHAnsi" w:cstheme="majorHAnsi"/>
        </w:rPr>
        <w:t>La tutela del</w:t>
      </w:r>
      <w:r w:rsidRPr="00204278">
        <w:t xml:space="preserve"> </w:t>
      </w:r>
      <w:r w:rsidRPr="00204278">
        <w:rPr>
          <w:rFonts w:asciiTheme="majorHAnsi" w:hAnsiTheme="majorHAnsi" w:cstheme="majorHAnsi"/>
        </w:rPr>
        <w:t>whistleblower</w:t>
      </w:r>
      <w:r>
        <w:rPr>
          <w:rFonts w:asciiTheme="majorHAnsi" w:hAnsiTheme="majorHAnsi" w:cstheme="majorHAnsi"/>
        </w:rPr>
        <w:t xml:space="preserve"> si applica anche quando</w:t>
      </w:r>
      <w:r w:rsidR="00CD7ACD">
        <w:rPr>
          <w:rFonts w:asciiTheme="majorHAnsi" w:hAnsiTheme="majorHAnsi" w:cstheme="majorHAnsi"/>
        </w:rPr>
        <w:t xml:space="preserve"> la segnalazione avvenga nei seguenti casi:</w:t>
      </w:r>
    </w:p>
    <w:p w14:paraId="0605D39C" w14:textId="4D8E01F4" w:rsidR="00CD7ACD" w:rsidRPr="006744D6" w:rsidRDefault="00CD7ACD" w:rsidP="006744D6">
      <w:pPr>
        <w:pStyle w:val="Paragrafoelenco"/>
        <w:numPr>
          <w:ilvl w:val="0"/>
          <w:numId w:val="8"/>
        </w:numPr>
        <w:spacing w:after="0" w:line="360" w:lineRule="exact"/>
        <w:jc w:val="both"/>
        <w:rPr>
          <w:rFonts w:asciiTheme="majorHAnsi" w:hAnsiTheme="majorHAnsi" w:cstheme="majorHAnsi"/>
        </w:rPr>
      </w:pPr>
      <w:r w:rsidRPr="006744D6">
        <w:rPr>
          <w:rFonts w:asciiTheme="majorHAnsi" w:hAnsiTheme="majorHAnsi" w:cstheme="majorHAnsi"/>
        </w:rPr>
        <w:t>il rapporto giuridico non sia ancora iniziato;</w:t>
      </w:r>
    </w:p>
    <w:p w14:paraId="2F96EC5D" w14:textId="695D97DA" w:rsidR="00CD7ACD" w:rsidRPr="006744D6" w:rsidRDefault="00CD7ACD" w:rsidP="006744D6">
      <w:pPr>
        <w:pStyle w:val="Paragrafoelenco"/>
        <w:numPr>
          <w:ilvl w:val="0"/>
          <w:numId w:val="8"/>
        </w:numPr>
        <w:spacing w:after="0" w:line="360" w:lineRule="exact"/>
        <w:jc w:val="both"/>
        <w:rPr>
          <w:rFonts w:asciiTheme="majorHAnsi" w:hAnsiTheme="majorHAnsi" w:cstheme="majorHAnsi"/>
        </w:rPr>
      </w:pPr>
      <w:r w:rsidRPr="006744D6">
        <w:rPr>
          <w:rFonts w:asciiTheme="majorHAnsi" w:hAnsiTheme="majorHAnsi" w:cstheme="majorHAnsi"/>
        </w:rPr>
        <w:t>durante il periodo di prova</w:t>
      </w:r>
      <w:r w:rsidR="00D50F95" w:rsidRPr="006744D6">
        <w:rPr>
          <w:rFonts w:asciiTheme="majorHAnsi" w:hAnsiTheme="majorHAnsi" w:cstheme="majorHAnsi"/>
        </w:rPr>
        <w:t>;</w:t>
      </w:r>
    </w:p>
    <w:p w14:paraId="3C767AF6" w14:textId="0A06BD9C" w:rsidR="00D50F95" w:rsidRPr="006744D6" w:rsidRDefault="00D50F95" w:rsidP="006744D6">
      <w:pPr>
        <w:pStyle w:val="Paragrafoelenco"/>
        <w:numPr>
          <w:ilvl w:val="0"/>
          <w:numId w:val="8"/>
        </w:numPr>
        <w:spacing w:after="0" w:line="360" w:lineRule="exact"/>
        <w:jc w:val="both"/>
        <w:rPr>
          <w:rFonts w:asciiTheme="majorHAnsi" w:hAnsiTheme="majorHAnsi" w:cstheme="majorHAnsi"/>
        </w:rPr>
      </w:pPr>
      <w:r w:rsidRPr="006744D6">
        <w:rPr>
          <w:rFonts w:asciiTheme="majorHAnsi" w:hAnsiTheme="majorHAnsi" w:cstheme="majorHAnsi"/>
        </w:rPr>
        <w:t xml:space="preserve">successivamente allo scioglimento del rapporto giuridico se le violazioni sono state acquisite </w:t>
      </w:r>
      <w:r w:rsidR="0083787F" w:rsidRPr="006744D6">
        <w:rPr>
          <w:rFonts w:asciiTheme="majorHAnsi" w:hAnsiTheme="majorHAnsi" w:cstheme="majorHAnsi"/>
        </w:rPr>
        <w:t>nel corso del rapporto stesso.</w:t>
      </w:r>
    </w:p>
    <w:p w14:paraId="3DFAC589" w14:textId="77777777" w:rsidR="00204278" w:rsidRPr="00204278" w:rsidRDefault="00204278" w:rsidP="00204278">
      <w:pPr>
        <w:spacing w:after="0" w:line="360" w:lineRule="exact"/>
        <w:jc w:val="both"/>
        <w:rPr>
          <w:rFonts w:asciiTheme="majorHAnsi" w:hAnsiTheme="majorHAnsi" w:cstheme="majorHAnsi"/>
          <w:b/>
          <w:bCs/>
        </w:rPr>
      </w:pPr>
    </w:p>
    <w:p w14:paraId="765F639A" w14:textId="77777777" w:rsidR="0085114C" w:rsidRDefault="0085114C" w:rsidP="00E951FA">
      <w:pPr>
        <w:spacing w:after="0" w:line="360" w:lineRule="exact"/>
        <w:jc w:val="both"/>
        <w:rPr>
          <w:rFonts w:asciiTheme="majorHAnsi" w:hAnsiTheme="majorHAnsi" w:cstheme="majorHAnsi"/>
          <w:b/>
          <w:bCs/>
        </w:rPr>
      </w:pPr>
    </w:p>
    <w:p w14:paraId="092D847E" w14:textId="77777777" w:rsidR="0085114C" w:rsidRDefault="0085114C" w:rsidP="00E951FA">
      <w:pPr>
        <w:spacing w:after="0" w:line="360" w:lineRule="exact"/>
        <w:jc w:val="both"/>
        <w:rPr>
          <w:rFonts w:asciiTheme="majorHAnsi" w:hAnsiTheme="majorHAnsi" w:cstheme="majorHAnsi"/>
          <w:b/>
          <w:bCs/>
        </w:rPr>
      </w:pPr>
    </w:p>
    <w:p w14:paraId="297E58E1" w14:textId="447CF771" w:rsidR="007B4DE3" w:rsidRPr="00036C0C" w:rsidRDefault="007B4DE3" w:rsidP="00E951FA">
      <w:pPr>
        <w:spacing w:after="0" w:line="360" w:lineRule="exact"/>
        <w:jc w:val="both"/>
        <w:rPr>
          <w:rFonts w:asciiTheme="majorHAnsi" w:hAnsiTheme="majorHAnsi" w:cstheme="majorHAnsi"/>
          <w:b/>
          <w:bCs/>
        </w:rPr>
      </w:pPr>
      <w:r w:rsidRPr="00036C0C">
        <w:rPr>
          <w:rFonts w:asciiTheme="majorHAnsi" w:hAnsiTheme="majorHAnsi" w:cstheme="majorHAnsi"/>
          <w:b/>
          <w:bCs/>
        </w:rPr>
        <w:lastRenderedPageBreak/>
        <w:t>3.</w:t>
      </w:r>
      <w:r w:rsidRPr="00036C0C">
        <w:rPr>
          <w:rFonts w:asciiTheme="majorHAnsi" w:hAnsiTheme="majorHAnsi" w:cstheme="majorHAnsi"/>
          <w:b/>
          <w:bCs/>
        </w:rPr>
        <w:tab/>
      </w:r>
      <w:r w:rsidRPr="00036C0C">
        <w:rPr>
          <w:rFonts w:asciiTheme="majorHAnsi" w:hAnsiTheme="majorHAnsi" w:cstheme="majorHAnsi"/>
          <w:b/>
          <w:bCs/>
          <w:u w:val="single"/>
        </w:rPr>
        <w:t>OGGETTO DELLA SEGNALAZIONE</w:t>
      </w:r>
    </w:p>
    <w:p w14:paraId="25376B62" w14:textId="4F177645" w:rsidR="00C35B59" w:rsidRPr="00330EFC" w:rsidRDefault="007B4DE3" w:rsidP="00E951FA">
      <w:pPr>
        <w:spacing w:after="0" w:line="360" w:lineRule="exact"/>
        <w:jc w:val="both"/>
        <w:rPr>
          <w:rFonts w:asciiTheme="majorHAnsi" w:hAnsiTheme="majorHAnsi" w:cstheme="majorHAnsi"/>
        </w:rPr>
      </w:pPr>
      <w:r w:rsidRPr="0003093D">
        <w:rPr>
          <w:rFonts w:asciiTheme="majorHAnsi" w:hAnsiTheme="majorHAnsi" w:cstheme="majorHAnsi"/>
        </w:rPr>
        <w:t xml:space="preserve">Sono considerate rilevanti le segnalazioni </w:t>
      </w:r>
      <w:r w:rsidR="00A1644E">
        <w:rPr>
          <w:rFonts w:asciiTheme="majorHAnsi" w:hAnsiTheme="majorHAnsi" w:cstheme="majorHAnsi"/>
        </w:rPr>
        <w:t>di comportamenti, atti od omissioni che ledono l’interesse pubblico o l’integrità dell’</w:t>
      </w:r>
      <w:r w:rsidR="00C35B59">
        <w:rPr>
          <w:rFonts w:asciiTheme="majorHAnsi" w:hAnsiTheme="majorHAnsi" w:cstheme="majorHAnsi"/>
        </w:rPr>
        <w:t>A</w:t>
      </w:r>
      <w:r w:rsidR="00A1644E">
        <w:rPr>
          <w:rFonts w:asciiTheme="majorHAnsi" w:hAnsiTheme="majorHAnsi" w:cstheme="majorHAnsi"/>
        </w:rPr>
        <w:t>mministrazione pubblica</w:t>
      </w:r>
      <w:r w:rsidR="00C35B59">
        <w:rPr>
          <w:rFonts w:asciiTheme="majorHAnsi" w:hAnsiTheme="majorHAnsi" w:cstheme="majorHAnsi"/>
        </w:rPr>
        <w:t xml:space="preserve"> e che consistono in:</w:t>
      </w:r>
    </w:p>
    <w:p w14:paraId="7388A2FB" w14:textId="77777777" w:rsidR="00330EFC" w:rsidRDefault="00330EFC" w:rsidP="00E951FA">
      <w:pPr>
        <w:pStyle w:val="Paragrafoelenco"/>
        <w:numPr>
          <w:ilvl w:val="0"/>
          <w:numId w:val="4"/>
        </w:numPr>
        <w:spacing w:after="0" w:line="360" w:lineRule="exact"/>
        <w:jc w:val="both"/>
        <w:rPr>
          <w:rFonts w:asciiTheme="majorHAnsi" w:hAnsiTheme="majorHAnsi" w:cstheme="majorHAnsi"/>
        </w:rPr>
      </w:pPr>
      <w:r w:rsidRPr="00330EFC">
        <w:rPr>
          <w:rFonts w:asciiTheme="majorHAnsi" w:hAnsiTheme="majorHAnsi" w:cstheme="majorHAnsi"/>
        </w:rPr>
        <w:t>violazioni di disposizioni normative nazionali o dell’Unione Europea che ledono l’interesse pubblico o l’integrità della Pubblica Amministrazione, inclusi gli illeciti amministrativi, contabili, civili o penali</w:t>
      </w:r>
      <w:r>
        <w:rPr>
          <w:rFonts w:asciiTheme="majorHAnsi" w:hAnsiTheme="majorHAnsi" w:cstheme="majorHAnsi"/>
        </w:rPr>
        <w:t>;</w:t>
      </w:r>
    </w:p>
    <w:p w14:paraId="1126BB15" w14:textId="144751D8" w:rsidR="00BD34CB" w:rsidRDefault="00141E95" w:rsidP="00E951FA">
      <w:pPr>
        <w:pStyle w:val="Paragrafoelenco"/>
        <w:numPr>
          <w:ilvl w:val="0"/>
          <w:numId w:val="4"/>
        </w:numPr>
        <w:spacing w:after="0" w:line="360" w:lineRule="exact"/>
        <w:jc w:val="both"/>
        <w:rPr>
          <w:rFonts w:asciiTheme="majorHAnsi" w:hAnsiTheme="majorHAnsi" w:cstheme="majorHAnsi"/>
        </w:rPr>
      </w:pPr>
      <w:r>
        <w:rPr>
          <w:rFonts w:asciiTheme="majorHAnsi" w:hAnsiTheme="majorHAnsi" w:cstheme="majorHAnsi"/>
        </w:rPr>
        <w:t>violazioni</w:t>
      </w:r>
      <w:r w:rsidR="00BD34CB" w:rsidRPr="00330EFC">
        <w:rPr>
          <w:rFonts w:asciiTheme="majorHAnsi" w:hAnsiTheme="majorHAnsi" w:cstheme="majorHAnsi"/>
        </w:rPr>
        <w:t xml:space="preserve"> rilevanti ai sensi del Decreto legislativo 8 giugno 2001, n. 231 </w:t>
      </w:r>
      <w:r w:rsidR="00A81D12">
        <w:rPr>
          <w:rFonts w:asciiTheme="majorHAnsi" w:hAnsiTheme="majorHAnsi" w:cstheme="majorHAnsi"/>
        </w:rPr>
        <w:t xml:space="preserve">(Modello 231) </w:t>
      </w:r>
      <w:r w:rsidR="00BD34CB" w:rsidRPr="00330EFC">
        <w:rPr>
          <w:rFonts w:asciiTheme="majorHAnsi" w:hAnsiTheme="majorHAnsi" w:cstheme="majorHAnsi"/>
        </w:rPr>
        <w:t>o violazioni dei modelli di organizzazione e di gestione</w:t>
      </w:r>
      <w:r w:rsidR="00BD34CB">
        <w:rPr>
          <w:rFonts w:asciiTheme="majorHAnsi" w:hAnsiTheme="majorHAnsi" w:cstheme="majorHAnsi"/>
        </w:rPr>
        <w:t>;</w:t>
      </w:r>
    </w:p>
    <w:p w14:paraId="6339DF1F" w14:textId="77777777" w:rsidR="00BD34CB" w:rsidRPr="00B0281A" w:rsidRDefault="00BD34CB" w:rsidP="00E951FA">
      <w:pPr>
        <w:numPr>
          <w:ilvl w:val="0"/>
          <w:numId w:val="5"/>
        </w:numPr>
        <w:spacing w:after="0" w:line="360" w:lineRule="exact"/>
        <w:jc w:val="both"/>
        <w:rPr>
          <w:rFonts w:asciiTheme="majorHAnsi" w:hAnsiTheme="majorHAnsi" w:cstheme="majorHAnsi"/>
          <w:color w:val="3B3838" w:themeColor="background2" w:themeShade="40"/>
        </w:rPr>
      </w:pPr>
      <w:r w:rsidRPr="00B0281A">
        <w:rPr>
          <w:rFonts w:asciiTheme="majorHAnsi" w:hAnsiTheme="majorHAnsi" w:cstheme="majorHAnsi"/>
          <w:color w:val="3B3838" w:themeColor="background2" w:themeShade="40"/>
        </w:rPr>
        <w:t xml:space="preserve">violazioni che rientrano nell’ambito di applicazione degli </w:t>
      </w:r>
      <w:r w:rsidRPr="00E951FA">
        <w:rPr>
          <w:rFonts w:asciiTheme="majorHAnsi" w:hAnsiTheme="majorHAnsi" w:cstheme="majorHAnsi"/>
          <w:color w:val="3B3838" w:themeColor="background2" w:themeShade="40"/>
        </w:rPr>
        <w:t>atti dell’Unione europea con riferimento a specifici settori</w:t>
      </w:r>
      <w:r w:rsidRPr="00B0281A">
        <w:rPr>
          <w:rFonts w:asciiTheme="majorHAnsi" w:hAnsiTheme="majorHAnsi" w:cstheme="majorHAnsi"/>
          <w:color w:val="3B3838" w:themeColor="background2" w:themeShade="40"/>
        </w:rPr>
        <w:t xml:space="preserve"> (tra cui appalti pubblici, servizi finanziari, sicurezza dei prodotti e dei trasporti, ambiente, alimenti, salute pubblica, protezione dei consumatori, protezione dei dati, sicurezza delle reti e dei sistemi informatici, concorrenza);</w:t>
      </w:r>
    </w:p>
    <w:p w14:paraId="44810B1B" w14:textId="2A19ECBC" w:rsidR="00BD34CB" w:rsidRPr="00141E95" w:rsidRDefault="00BD34CB" w:rsidP="00141E95">
      <w:pPr>
        <w:pStyle w:val="Paragrafoelenco"/>
        <w:numPr>
          <w:ilvl w:val="0"/>
          <w:numId w:val="4"/>
        </w:numPr>
        <w:spacing w:after="0" w:line="360" w:lineRule="exact"/>
        <w:jc w:val="both"/>
        <w:rPr>
          <w:rFonts w:asciiTheme="majorHAnsi" w:hAnsiTheme="majorHAnsi" w:cstheme="majorHAnsi"/>
        </w:rPr>
      </w:pPr>
      <w:r w:rsidRPr="0083787F">
        <w:rPr>
          <w:rFonts w:asciiTheme="majorHAnsi" w:hAnsiTheme="majorHAnsi" w:cstheme="majorHAnsi"/>
        </w:rPr>
        <w:t>violazioni che ledono gli interessi finanziari dell’Unione;</w:t>
      </w:r>
    </w:p>
    <w:p w14:paraId="776C2C7A" w14:textId="61C3B056" w:rsidR="007B4DE3" w:rsidRDefault="007B4DE3" w:rsidP="00E951FA">
      <w:pPr>
        <w:pStyle w:val="Paragrafoelenco"/>
        <w:numPr>
          <w:ilvl w:val="0"/>
          <w:numId w:val="4"/>
        </w:numPr>
        <w:spacing w:after="0" w:line="360" w:lineRule="exact"/>
        <w:jc w:val="both"/>
        <w:rPr>
          <w:rFonts w:asciiTheme="majorHAnsi" w:hAnsiTheme="majorHAnsi" w:cstheme="majorHAnsi"/>
        </w:rPr>
      </w:pPr>
      <w:r w:rsidRPr="0083787F">
        <w:rPr>
          <w:rFonts w:asciiTheme="majorHAnsi" w:hAnsiTheme="majorHAnsi" w:cstheme="majorHAnsi"/>
        </w:rPr>
        <w:t xml:space="preserve">violazioni </w:t>
      </w:r>
      <w:r w:rsidR="00A10A2D">
        <w:rPr>
          <w:rFonts w:asciiTheme="majorHAnsi" w:hAnsiTheme="majorHAnsi" w:cstheme="majorHAnsi"/>
        </w:rPr>
        <w:t>riguardanti il mercato interno comprese le violazioni i</w:t>
      </w:r>
      <w:r w:rsidRPr="0083787F">
        <w:rPr>
          <w:rFonts w:asciiTheme="majorHAnsi" w:hAnsiTheme="majorHAnsi" w:cstheme="majorHAnsi"/>
        </w:rPr>
        <w:t>n materia di corruzione</w:t>
      </w:r>
      <w:r w:rsidR="00141E95">
        <w:rPr>
          <w:rFonts w:asciiTheme="majorHAnsi" w:hAnsiTheme="majorHAnsi" w:cstheme="majorHAnsi"/>
        </w:rPr>
        <w:t xml:space="preserve"> e di aiuti di Stato</w:t>
      </w:r>
      <w:r w:rsidR="006C6BD0">
        <w:rPr>
          <w:rFonts w:asciiTheme="majorHAnsi" w:hAnsiTheme="majorHAnsi" w:cstheme="majorHAnsi"/>
        </w:rPr>
        <w:t>.</w:t>
      </w:r>
    </w:p>
    <w:p w14:paraId="08BA8054" w14:textId="77777777" w:rsidR="00303D9F" w:rsidRPr="00602F18" w:rsidRDefault="00303D9F" w:rsidP="00303D9F">
      <w:pPr>
        <w:spacing w:after="0" w:line="360" w:lineRule="exact"/>
        <w:jc w:val="both"/>
        <w:rPr>
          <w:rFonts w:asciiTheme="majorHAnsi" w:hAnsiTheme="majorHAnsi" w:cstheme="majorHAnsi"/>
        </w:rPr>
      </w:pPr>
      <w:r w:rsidRPr="00602F18">
        <w:rPr>
          <w:rFonts w:asciiTheme="majorHAnsi" w:hAnsiTheme="majorHAnsi" w:cstheme="majorHAnsi"/>
        </w:rPr>
        <w:t>A titolo meramente esemplificativo e non esaustivo si indicano quelle azioni o quelle omissioni, commesse o tentate, che</w:t>
      </w:r>
      <w:r>
        <w:rPr>
          <w:rFonts w:asciiTheme="majorHAnsi" w:hAnsiTheme="majorHAnsi" w:cstheme="majorHAnsi"/>
        </w:rPr>
        <w:t xml:space="preserve"> </w:t>
      </w:r>
      <w:r w:rsidRPr="00602F18">
        <w:rPr>
          <w:rFonts w:asciiTheme="majorHAnsi" w:hAnsiTheme="majorHAnsi" w:cstheme="majorHAnsi"/>
        </w:rPr>
        <w:t>possono essere oggetto della segnalazione:</w:t>
      </w:r>
    </w:p>
    <w:p w14:paraId="75D9CC16" w14:textId="77777777" w:rsidR="00303D9F" w:rsidRPr="00602F18" w:rsidRDefault="00303D9F" w:rsidP="00303D9F">
      <w:pPr>
        <w:spacing w:after="0" w:line="360" w:lineRule="exact"/>
        <w:jc w:val="both"/>
        <w:rPr>
          <w:rFonts w:asciiTheme="majorHAnsi" w:hAnsiTheme="majorHAnsi" w:cstheme="majorHAnsi"/>
        </w:rPr>
      </w:pPr>
      <w:r w:rsidRPr="00602F18">
        <w:rPr>
          <w:rFonts w:asciiTheme="majorHAnsi" w:hAnsiTheme="majorHAnsi" w:cstheme="majorHAnsi"/>
        </w:rPr>
        <w:t>- penalmente rilevanti, fraudolente o corruttive;</w:t>
      </w:r>
    </w:p>
    <w:p w14:paraId="3F776353" w14:textId="6CE4C623" w:rsidR="00303D9F" w:rsidRPr="00602F18" w:rsidRDefault="00303D9F" w:rsidP="00303D9F">
      <w:pPr>
        <w:spacing w:after="0" w:line="360" w:lineRule="exact"/>
        <w:jc w:val="both"/>
        <w:rPr>
          <w:rFonts w:asciiTheme="majorHAnsi" w:hAnsiTheme="majorHAnsi" w:cstheme="majorHAnsi"/>
        </w:rPr>
      </w:pPr>
      <w:r w:rsidRPr="00602F18">
        <w:rPr>
          <w:rFonts w:asciiTheme="majorHAnsi" w:hAnsiTheme="majorHAnsi" w:cstheme="majorHAnsi"/>
        </w:rPr>
        <w:t>- poste in essere in violazione del Codici di Comportamento</w:t>
      </w:r>
      <w:r w:rsidR="00D931FB">
        <w:rPr>
          <w:rFonts w:asciiTheme="majorHAnsi" w:hAnsiTheme="majorHAnsi" w:cstheme="majorHAnsi"/>
        </w:rPr>
        <w:t>/Etici</w:t>
      </w:r>
      <w:r w:rsidRPr="00602F18">
        <w:rPr>
          <w:rFonts w:asciiTheme="majorHAnsi" w:hAnsiTheme="majorHAnsi" w:cstheme="majorHAnsi"/>
        </w:rPr>
        <w:t xml:space="preserve"> o di altre disposizioni </w:t>
      </w:r>
      <w:r w:rsidR="00D931FB">
        <w:rPr>
          <w:rFonts w:asciiTheme="majorHAnsi" w:hAnsiTheme="majorHAnsi" w:cstheme="majorHAnsi"/>
        </w:rPr>
        <w:t>dell’Ente</w:t>
      </w:r>
      <w:r w:rsidRPr="00602F18">
        <w:rPr>
          <w:rFonts w:asciiTheme="majorHAnsi" w:hAnsiTheme="majorHAnsi" w:cstheme="majorHAnsi"/>
        </w:rPr>
        <w:t xml:space="preserve"> sanzionabili in via disciplinare;</w:t>
      </w:r>
    </w:p>
    <w:p w14:paraId="622A4064" w14:textId="56C01915" w:rsidR="00303D9F" w:rsidRPr="00602F18" w:rsidRDefault="00303D9F" w:rsidP="00303D9F">
      <w:pPr>
        <w:spacing w:after="0" w:line="360" w:lineRule="exact"/>
        <w:jc w:val="both"/>
        <w:rPr>
          <w:rFonts w:asciiTheme="majorHAnsi" w:hAnsiTheme="majorHAnsi" w:cstheme="majorHAnsi"/>
        </w:rPr>
      </w:pPr>
      <w:r w:rsidRPr="00602F18">
        <w:rPr>
          <w:rFonts w:asciiTheme="majorHAnsi" w:hAnsiTheme="majorHAnsi" w:cstheme="majorHAnsi"/>
        </w:rPr>
        <w:t xml:space="preserve">- suscettibili di arrecare un pregiudizio patrimoniale </w:t>
      </w:r>
      <w:r>
        <w:rPr>
          <w:rFonts w:asciiTheme="majorHAnsi" w:hAnsiTheme="majorHAnsi" w:cstheme="majorHAnsi"/>
        </w:rPr>
        <w:t>all</w:t>
      </w:r>
      <w:r w:rsidR="00D931FB">
        <w:rPr>
          <w:rFonts w:asciiTheme="majorHAnsi" w:hAnsiTheme="majorHAnsi" w:cstheme="majorHAnsi"/>
        </w:rPr>
        <w:t>’Ente</w:t>
      </w:r>
      <w:r w:rsidRPr="00602F18">
        <w:rPr>
          <w:rFonts w:asciiTheme="majorHAnsi" w:hAnsiTheme="majorHAnsi" w:cstheme="majorHAnsi"/>
        </w:rPr>
        <w:t>;</w:t>
      </w:r>
    </w:p>
    <w:p w14:paraId="09F522FC" w14:textId="1541CABA" w:rsidR="00303D9F" w:rsidRPr="00602F18" w:rsidRDefault="00303D9F" w:rsidP="00303D9F">
      <w:pPr>
        <w:spacing w:after="0" w:line="360" w:lineRule="exact"/>
        <w:jc w:val="both"/>
        <w:rPr>
          <w:rFonts w:asciiTheme="majorHAnsi" w:hAnsiTheme="majorHAnsi" w:cstheme="majorHAnsi"/>
        </w:rPr>
      </w:pPr>
      <w:r w:rsidRPr="00602F18">
        <w:rPr>
          <w:rFonts w:asciiTheme="majorHAnsi" w:hAnsiTheme="majorHAnsi" w:cstheme="majorHAnsi"/>
        </w:rPr>
        <w:t xml:space="preserve">- suscettibili di arrecare un pregiudizio all’immagine </w:t>
      </w:r>
      <w:r w:rsidR="00D931FB">
        <w:rPr>
          <w:rFonts w:asciiTheme="majorHAnsi" w:hAnsiTheme="majorHAnsi" w:cstheme="majorHAnsi"/>
        </w:rPr>
        <w:t>all’Ente</w:t>
      </w:r>
      <w:r>
        <w:rPr>
          <w:rFonts w:asciiTheme="majorHAnsi" w:hAnsiTheme="majorHAnsi" w:cstheme="majorHAnsi"/>
        </w:rPr>
        <w:t>;</w:t>
      </w:r>
    </w:p>
    <w:p w14:paraId="1C4BCB2E" w14:textId="190DEFFE" w:rsidR="00303D9F" w:rsidRPr="00602F18" w:rsidRDefault="00303D9F" w:rsidP="00303D9F">
      <w:pPr>
        <w:spacing w:after="0" w:line="360" w:lineRule="exact"/>
        <w:jc w:val="both"/>
        <w:rPr>
          <w:rFonts w:asciiTheme="majorHAnsi" w:hAnsiTheme="majorHAnsi" w:cstheme="majorHAnsi"/>
        </w:rPr>
      </w:pPr>
      <w:r w:rsidRPr="00602F18">
        <w:rPr>
          <w:rFonts w:asciiTheme="majorHAnsi" w:hAnsiTheme="majorHAnsi" w:cstheme="majorHAnsi"/>
        </w:rPr>
        <w:t xml:space="preserve">- illegali, come ad es. il furto, la violenza, le molestie, i danni ai beni e alle attrezzature di proprietà </w:t>
      </w:r>
      <w:r w:rsidR="00D931FB">
        <w:rPr>
          <w:rFonts w:asciiTheme="majorHAnsi" w:hAnsiTheme="majorHAnsi" w:cstheme="majorHAnsi"/>
        </w:rPr>
        <w:t>dell’Ente</w:t>
      </w:r>
      <w:r w:rsidRPr="00602F18">
        <w:rPr>
          <w:rFonts w:asciiTheme="majorHAnsi" w:hAnsiTheme="majorHAnsi" w:cstheme="majorHAnsi"/>
        </w:rPr>
        <w:t>, l’utilizzo</w:t>
      </w:r>
      <w:r>
        <w:rPr>
          <w:rFonts w:asciiTheme="majorHAnsi" w:hAnsiTheme="majorHAnsi" w:cstheme="majorHAnsi"/>
        </w:rPr>
        <w:t xml:space="preserve"> </w:t>
      </w:r>
      <w:r w:rsidRPr="00602F18">
        <w:rPr>
          <w:rFonts w:asciiTheme="majorHAnsi" w:hAnsiTheme="majorHAnsi" w:cstheme="majorHAnsi"/>
        </w:rPr>
        <w:t>di beni per scopi privati;</w:t>
      </w:r>
    </w:p>
    <w:p w14:paraId="22BE6EF1" w14:textId="0AD36E9C" w:rsidR="00303D9F" w:rsidRPr="00602F18" w:rsidRDefault="00303D9F" w:rsidP="00303D9F">
      <w:pPr>
        <w:spacing w:after="0" w:line="360" w:lineRule="exact"/>
        <w:jc w:val="both"/>
        <w:rPr>
          <w:rFonts w:asciiTheme="majorHAnsi" w:hAnsiTheme="majorHAnsi" w:cstheme="majorHAnsi"/>
        </w:rPr>
      </w:pPr>
      <w:r w:rsidRPr="00602F18">
        <w:rPr>
          <w:rFonts w:asciiTheme="majorHAnsi" w:hAnsiTheme="majorHAnsi" w:cstheme="majorHAnsi"/>
        </w:rPr>
        <w:t>- potenzialmente dannose per l’</w:t>
      </w:r>
      <w:r w:rsidR="00D931FB">
        <w:rPr>
          <w:rFonts w:asciiTheme="majorHAnsi" w:hAnsiTheme="majorHAnsi" w:cstheme="majorHAnsi"/>
        </w:rPr>
        <w:t>E</w:t>
      </w:r>
      <w:r w:rsidRPr="00602F18">
        <w:rPr>
          <w:rFonts w:asciiTheme="majorHAnsi" w:hAnsiTheme="majorHAnsi" w:cstheme="majorHAnsi"/>
        </w:rPr>
        <w:t>nte, come la cattiva amministrazione, le inefficienze o lo spreco di risorse;</w:t>
      </w:r>
    </w:p>
    <w:p w14:paraId="7EB2D51C" w14:textId="77777777" w:rsidR="00303D9F" w:rsidRPr="00602F18" w:rsidRDefault="00303D9F" w:rsidP="00303D9F">
      <w:pPr>
        <w:spacing w:after="0" w:line="360" w:lineRule="exact"/>
        <w:jc w:val="both"/>
        <w:rPr>
          <w:rFonts w:asciiTheme="majorHAnsi" w:hAnsiTheme="majorHAnsi" w:cstheme="majorHAnsi"/>
        </w:rPr>
      </w:pPr>
      <w:r w:rsidRPr="00602F18">
        <w:rPr>
          <w:rFonts w:asciiTheme="majorHAnsi" w:hAnsiTheme="majorHAnsi" w:cstheme="majorHAnsi"/>
        </w:rPr>
        <w:t>- suscettibili di arrecare un danno alla salute o sicurezza dei dipendenti, utenti e cittadini o di arrecare un</w:t>
      </w:r>
      <w:r>
        <w:rPr>
          <w:rFonts w:asciiTheme="majorHAnsi" w:hAnsiTheme="majorHAnsi" w:cstheme="majorHAnsi"/>
        </w:rPr>
        <w:t xml:space="preserve"> </w:t>
      </w:r>
      <w:r w:rsidRPr="00602F18">
        <w:rPr>
          <w:rFonts w:asciiTheme="majorHAnsi" w:hAnsiTheme="majorHAnsi" w:cstheme="majorHAnsi"/>
        </w:rPr>
        <w:t>danno</w:t>
      </w:r>
      <w:r>
        <w:rPr>
          <w:rFonts w:asciiTheme="majorHAnsi" w:hAnsiTheme="majorHAnsi" w:cstheme="majorHAnsi"/>
        </w:rPr>
        <w:t xml:space="preserve"> </w:t>
      </w:r>
      <w:r w:rsidRPr="00602F18">
        <w:rPr>
          <w:rFonts w:asciiTheme="majorHAnsi" w:hAnsiTheme="majorHAnsi" w:cstheme="majorHAnsi"/>
        </w:rPr>
        <w:t>all’ambiente</w:t>
      </w:r>
      <w:r>
        <w:rPr>
          <w:rFonts w:asciiTheme="majorHAnsi" w:hAnsiTheme="majorHAnsi" w:cstheme="majorHAnsi"/>
        </w:rPr>
        <w:t>;</w:t>
      </w:r>
    </w:p>
    <w:p w14:paraId="2DA690E7" w14:textId="7C712129" w:rsidR="00303D9F" w:rsidRPr="00602F18" w:rsidRDefault="00303D9F" w:rsidP="00303D9F">
      <w:pPr>
        <w:spacing w:after="0" w:line="360" w:lineRule="exact"/>
        <w:jc w:val="both"/>
        <w:rPr>
          <w:rFonts w:asciiTheme="majorHAnsi" w:hAnsiTheme="majorHAnsi" w:cstheme="majorHAnsi"/>
        </w:rPr>
      </w:pPr>
      <w:r w:rsidRPr="00602F18">
        <w:rPr>
          <w:rFonts w:asciiTheme="majorHAnsi" w:hAnsiTheme="majorHAnsi" w:cstheme="majorHAnsi"/>
        </w:rPr>
        <w:t xml:space="preserve">- pregiudizio agli utenti o ai dipendenti o ad altri soggetti che svolgono la loro attività presso </w:t>
      </w:r>
      <w:r>
        <w:rPr>
          <w:rFonts w:asciiTheme="majorHAnsi" w:hAnsiTheme="majorHAnsi" w:cstheme="majorHAnsi"/>
        </w:rPr>
        <w:t>l</w:t>
      </w:r>
      <w:r w:rsidR="00D931FB">
        <w:rPr>
          <w:rFonts w:asciiTheme="majorHAnsi" w:hAnsiTheme="majorHAnsi" w:cstheme="majorHAnsi"/>
        </w:rPr>
        <w:t>’Ente</w:t>
      </w:r>
      <w:r w:rsidRPr="00602F18">
        <w:rPr>
          <w:rFonts w:asciiTheme="majorHAnsi" w:hAnsiTheme="majorHAnsi" w:cstheme="majorHAnsi"/>
        </w:rPr>
        <w:t>.</w:t>
      </w:r>
    </w:p>
    <w:p w14:paraId="61C9815D" w14:textId="77777777" w:rsidR="00B42FDB" w:rsidRDefault="00B42FDB" w:rsidP="007B4DE3">
      <w:pPr>
        <w:spacing w:after="0" w:line="360" w:lineRule="exact"/>
        <w:jc w:val="both"/>
        <w:rPr>
          <w:rFonts w:asciiTheme="majorHAnsi" w:hAnsiTheme="majorHAnsi" w:cstheme="majorHAnsi"/>
        </w:rPr>
      </w:pPr>
    </w:p>
    <w:p w14:paraId="39FB3A3D" w14:textId="2999780B" w:rsidR="007B4DE3" w:rsidRPr="00B42FDB" w:rsidRDefault="00303D9F" w:rsidP="007B4DE3">
      <w:pPr>
        <w:spacing w:after="0" w:line="360" w:lineRule="exact"/>
        <w:jc w:val="both"/>
        <w:rPr>
          <w:rFonts w:asciiTheme="majorHAnsi" w:hAnsiTheme="majorHAnsi" w:cstheme="majorHAnsi"/>
          <w:b/>
          <w:bCs/>
          <w:u w:val="single"/>
        </w:rPr>
      </w:pPr>
      <w:r w:rsidRPr="00B42FDB">
        <w:rPr>
          <w:rFonts w:asciiTheme="majorHAnsi" w:hAnsiTheme="majorHAnsi" w:cstheme="majorHAnsi"/>
          <w:b/>
          <w:bCs/>
          <w:u w:val="single"/>
        </w:rPr>
        <w:t>Non sono da comprendersi come oggetto delle segnalazioni le semplici doglianze di carattere personale del segnalante o rivendicazioni/istanze che rientrano nella disciplina del rapporto di lavoro, o rapporti con il superiore gerarchico o colleghi</w:t>
      </w:r>
      <w:r w:rsidR="00B42FDB">
        <w:rPr>
          <w:rFonts w:asciiTheme="majorHAnsi" w:hAnsiTheme="majorHAnsi" w:cstheme="majorHAnsi"/>
          <w:b/>
          <w:bCs/>
          <w:u w:val="single"/>
        </w:rPr>
        <w:t xml:space="preserve">, </w:t>
      </w:r>
      <w:r w:rsidRPr="00B42FDB">
        <w:rPr>
          <w:rFonts w:asciiTheme="majorHAnsi" w:hAnsiTheme="majorHAnsi" w:cstheme="majorHAnsi"/>
          <w:b/>
          <w:bCs/>
          <w:u w:val="single"/>
        </w:rPr>
        <w:t>segnalazioni fondate su meri sospetti o voci.</w:t>
      </w:r>
    </w:p>
    <w:p w14:paraId="2A9BA83E" w14:textId="77777777" w:rsidR="00303D9F" w:rsidRDefault="00303D9F" w:rsidP="007B4DE3">
      <w:pPr>
        <w:spacing w:after="0" w:line="360" w:lineRule="exact"/>
        <w:jc w:val="both"/>
        <w:rPr>
          <w:rFonts w:asciiTheme="majorHAnsi" w:hAnsiTheme="majorHAnsi" w:cstheme="majorHAnsi"/>
        </w:rPr>
      </w:pPr>
    </w:p>
    <w:p w14:paraId="257884EB" w14:textId="77777777" w:rsidR="005340BA" w:rsidRDefault="005340BA" w:rsidP="005340BA">
      <w:pPr>
        <w:spacing w:after="0" w:line="360" w:lineRule="exact"/>
        <w:jc w:val="both"/>
        <w:rPr>
          <w:rFonts w:asciiTheme="majorHAnsi" w:hAnsiTheme="majorHAnsi" w:cstheme="majorHAnsi"/>
          <w:b/>
          <w:bCs/>
        </w:rPr>
      </w:pPr>
      <w:r>
        <w:rPr>
          <w:rFonts w:asciiTheme="majorHAnsi" w:hAnsiTheme="majorHAnsi" w:cstheme="majorHAnsi"/>
          <w:b/>
          <w:bCs/>
        </w:rPr>
        <w:t>4.</w:t>
      </w:r>
      <w:r>
        <w:rPr>
          <w:rFonts w:asciiTheme="majorHAnsi" w:hAnsiTheme="majorHAnsi" w:cstheme="majorHAnsi"/>
          <w:b/>
          <w:bCs/>
        </w:rPr>
        <w:tab/>
      </w:r>
      <w:r w:rsidRPr="002672D3">
        <w:rPr>
          <w:rFonts w:asciiTheme="majorHAnsi" w:hAnsiTheme="majorHAnsi" w:cstheme="majorHAnsi"/>
          <w:b/>
          <w:bCs/>
          <w:u w:val="single"/>
        </w:rPr>
        <w:t>CANALE DI SEGNALAZIONE INTERNA</w:t>
      </w:r>
    </w:p>
    <w:p w14:paraId="74DB48C5" w14:textId="31050DC0" w:rsidR="00B70746" w:rsidRDefault="005340BA" w:rsidP="002C12D2">
      <w:pPr>
        <w:spacing w:after="0" w:line="360" w:lineRule="exact"/>
        <w:jc w:val="both"/>
        <w:rPr>
          <w:rFonts w:asciiTheme="majorHAnsi" w:hAnsiTheme="majorHAnsi" w:cstheme="majorHAnsi"/>
        </w:rPr>
      </w:pPr>
      <w:r>
        <w:rPr>
          <w:rFonts w:asciiTheme="majorHAnsi" w:hAnsiTheme="majorHAnsi" w:cstheme="majorHAnsi"/>
        </w:rPr>
        <w:t xml:space="preserve">L’Ente, sentite le rappresentanze o le organizzazioni sindacali, </w:t>
      </w:r>
      <w:r w:rsidR="00303D9F">
        <w:rPr>
          <w:rFonts w:asciiTheme="majorHAnsi" w:hAnsiTheme="majorHAnsi" w:cstheme="majorHAnsi"/>
        </w:rPr>
        <w:t>ha attivato</w:t>
      </w:r>
      <w:r>
        <w:rPr>
          <w:rFonts w:asciiTheme="majorHAnsi" w:hAnsiTheme="majorHAnsi" w:cstheme="majorHAnsi"/>
        </w:rPr>
        <w:t xml:space="preserve"> al proprio interno un canale di segnalazione che</w:t>
      </w:r>
      <w:r w:rsidRPr="00A822DC">
        <w:rPr>
          <w:rFonts w:asciiTheme="majorHAnsi" w:hAnsiTheme="majorHAnsi" w:cstheme="majorHAnsi"/>
        </w:rPr>
        <w:t xml:space="preserve"> consente di effettuare segnalazioni </w:t>
      </w:r>
      <w:r w:rsidR="00AC7C84">
        <w:rPr>
          <w:rFonts w:asciiTheme="majorHAnsi" w:hAnsiTheme="majorHAnsi" w:cstheme="majorHAnsi"/>
        </w:rPr>
        <w:t>del punto precedente</w:t>
      </w:r>
      <w:r w:rsidRPr="00A822DC">
        <w:rPr>
          <w:rFonts w:asciiTheme="majorHAnsi" w:hAnsiTheme="majorHAnsi" w:cstheme="majorHAnsi"/>
        </w:rPr>
        <w:t xml:space="preserve"> con la garanzia di riservatezza </w:t>
      </w:r>
      <w:r>
        <w:rPr>
          <w:rFonts w:asciiTheme="majorHAnsi" w:hAnsiTheme="majorHAnsi" w:cstheme="majorHAnsi"/>
        </w:rPr>
        <w:t>dell’identità della persona segnalante, della persona coinvolta e della persona comunque menzionata nella segnalazione nonché del contenuto e della relativa documentazione della segnalazione</w:t>
      </w:r>
      <w:r w:rsidR="00AC7C84">
        <w:rPr>
          <w:rFonts w:asciiTheme="majorHAnsi" w:hAnsiTheme="majorHAnsi" w:cstheme="majorHAnsi"/>
        </w:rPr>
        <w:t>.</w:t>
      </w:r>
    </w:p>
    <w:p w14:paraId="373D3F1B" w14:textId="3D144565" w:rsidR="002C12D2" w:rsidRPr="00886D0B" w:rsidRDefault="002C12D2" w:rsidP="002C12D2">
      <w:pPr>
        <w:spacing w:after="0" w:line="360" w:lineRule="exact"/>
        <w:jc w:val="both"/>
        <w:rPr>
          <w:rFonts w:asciiTheme="majorHAnsi" w:hAnsiTheme="majorHAnsi" w:cstheme="majorHAnsi"/>
        </w:rPr>
      </w:pPr>
      <w:r>
        <w:rPr>
          <w:rFonts w:asciiTheme="majorHAnsi" w:hAnsiTheme="majorHAnsi" w:cstheme="majorHAnsi"/>
        </w:rPr>
        <w:t xml:space="preserve">La gestione del canale di segnalazione è affidata </w:t>
      </w:r>
      <w:r w:rsidR="00B70746">
        <w:rPr>
          <w:rFonts w:asciiTheme="majorHAnsi" w:hAnsiTheme="majorHAnsi" w:cstheme="majorHAnsi"/>
        </w:rPr>
        <w:t>al Responsabile della prevenzione della corruzione e della trasparenza</w:t>
      </w:r>
      <w:r w:rsidR="00AC7C84">
        <w:rPr>
          <w:rFonts w:asciiTheme="majorHAnsi" w:hAnsiTheme="majorHAnsi" w:cstheme="majorHAnsi"/>
        </w:rPr>
        <w:t xml:space="preserve"> (RPCT)</w:t>
      </w:r>
      <w:r w:rsidR="00B5051C">
        <w:rPr>
          <w:rFonts w:asciiTheme="majorHAnsi" w:hAnsiTheme="majorHAnsi" w:cstheme="majorHAnsi"/>
        </w:rPr>
        <w:t>.</w:t>
      </w:r>
    </w:p>
    <w:p w14:paraId="43AAB0AC" w14:textId="77777777" w:rsidR="002C12D2" w:rsidRDefault="002C12D2" w:rsidP="002C12D2">
      <w:pPr>
        <w:spacing w:after="0" w:line="360" w:lineRule="exact"/>
        <w:jc w:val="both"/>
        <w:rPr>
          <w:rFonts w:asciiTheme="majorHAnsi" w:hAnsiTheme="majorHAnsi" w:cstheme="majorHAnsi"/>
        </w:rPr>
      </w:pPr>
      <w:r>
        <w:rPr>
          <w:rFonts w:asciiTheme="majorHAnsi" w:hAnsiTheme="majorHAnsi" w:cstheme="majorHAnsi"/>
        </w:rPr>
        <w:lastRenderedPageBreak/>
        <w:t>In caso di segnalazione a soggetto non autorizzato, quest’ultimo entro 7 giorni dovrà trasmettere la segnalazione al soggetto competente nel rispetto delle garanzie di riservatezza, comunicandolo contestualmente al segnalante.</w:t>
      </w:r>
    </w:p>
    <w:p w14:paraId="0648835D" w14:textId="77777777" w:rsidR="002C12D2" w:rsidRDefault="002C12D2" w:rsidP="002C12D2">
      <w:pPr>
        <w:spacing w:after="0" w:line="360" w:lineRule="exact"/>
        <w:jc w:val="both"/>
        <w:rPr>
          <w:rFonts w:asciiTheme="majorHAnsi" w:hAnsiTheme="majorHAnsi" w:cstheme="majorHAnsi"/>
          <w:b/>
          <w:bCs/>
        </w:rPr>
      </w:pPr>
    </w:p>
    <w:p w14:paraId="26E44833" w14:textId="77777777" w:rsidR="002C12D2" w:rsidRPr="00B7055D" w:rsidRDefault="002C12D2" w:rsidP="002C12D2">
      <w:pPr>
        <w:spacing w:after="0" w:line="360" w:lineRule="exact"/>
        <w:jc w:val="both"/>
        <w:rPr>
          <w:rFonts w:asciiTheme="majorHAnsi" w:hAnsiTheme="majorHAnsi" w:cstheme="majorHAnsi"/>
          <w:b/>
          <w:bCs/>
        </w:rPr>
      </w:pPr>
      <w:bookmarkStart w:id="0" w:name="_Hlk140054652"/>
      <w:r>
        <w:rPr>
          <w:rFonts w:asciiTheme="majorHAnsi" w:hAnsiTheme="majorHAnsi" w:cstheme="majorHAnsi"/>
          <w:b/>
          <w:bCs/>
        </w:rPr>
        <w:t>5</w:t>
      </w:r>
      <w:r w:rsidRPr="00B7055D">
        <w:rPr>
          <w:rFonts w:asciiTheme="majorHAnsi" w:hAnsiTheme="majorHAnsi" w:cstheme="majorHAnsi"/>
          <w:b/>
          <w:bCs/>
        </w:rPr>
        <w:t>.</w:t>
      </w:r>
      <w:r w:rsidRPr="00B7055D">
        <w:rPr>
          <w:rFonts w:asciiTheme="majorHAnsi" w:hAnsiTheme="majorHAnsi" w:cstheme="majorHAnsi"/>
          <w:b/>
          <w:bCs/>
        </w:rPr>
        <w:tab/>
      </w:r>
      <w:r w:rsidRPr="00766175">
        <w:rPr>
          <w:rFonts w:asciiTheme="majorHAnsi" w:hAnsiTheme="majorHAnsi" w:cstheme="majorHAnsi"/>
          <w:b/>
          <w:bCs/>
          <w:u w:val="single"/>
        </w:rPr>
        <w:t>FORMA E CONT</w:t>
      </w:r>
      <w:r w:rsidRPr="00B7055D">
        <w:rPr>
          <w:rFonts w:asciiTheme="majorHAnsi" w:hAnsiTheme="majorHAnsi" w:cstheme="majorHAnsi"/>
          <w:b/>
          <w:bCs/>
          <w:u w:val="single"/>
        </w:rPr>
        <w:t>ENUTO DELLE SEGNALAZIONI</w:t>
      </w:r>
    </w:p>
    <w:p w14:paraId="1EB295F6" w14:textId="1789C420" w:rsidR="002C12D2" w:rsidRDefault="002C12D2" w:rsidP="002C12D2">
      <w:pPr>
        <w:spacing w:after="0" w:line="360" w:lineRule="exact"/>
        <w:jc w:val="both"/>
        <w:rPr>
          <w:rFonts w:asciiTheme="majorHAnsi" w:hAnsiTheme="majorHAnsi" w:cstheme="majorHAnsi"/>
        </w:rPr>
      </w:pPr>
      <w:r>
        <w:rPr>
          <w:rFonts w:asciiTheme="majorHAnsi" w:hAnsiTheme="majorHAnsi" w:cstheme="majorHAnsi"/>
        </w:rPr>
        <w:t xml:space="preserve">Il </w:t>
      </w:r>
      <w:r w:rsidRPr="000974C2">
        <w:rPr>
          <w:rFonts w:asciiTheme="majorHAnsi" w:hAnsiTheme="majorHAnsi" w:cstheme="majorHAnsi"/>
        </w:rPr>
        <w:t>whistleblower</w:t>
      </w:r>
      <w:r>
        <w:rPr>
          <w:rFonts w:asciiTheme="majorHAnsi" w:hAnsiTheme="majorHAnsi" w:cstheme="majorHAnsi"/>
        </w:rPr>
        <w:t xml:space="preserve"> potrà effettuare la segnalazione:</w:t>
      </w:r>
    </w:p>
    <w:bookmarkEnd w:id="0"/>
    <w:p w14:paraId="442FB225" w14:textId="1D307088" w:rsidR="002C12D2" w:rsidRDefault="002C12D2" w:rsidP="002C12D2">
      <w:pPr>
        <w:pStyle w:val="Paragrafoelenco"/>
        <w:numPr>
          <w:ilvl w:val="0"/>
          <w:numId w:val="3"/>
        </w:numPr>
        <w:spacing w:after="0" w:line="360" w:lineRule="exact"/>
        <w:jc w:val="both"/>
        <w:rPr>
          <w:rFonts w:asciiTheme="majorHAnsi" w:hAnsiTheme="majorHAnsi" w:cstheme="majorHAnsi"/>
        </w:rPr>
      </w:pPr>
      <w:r>
        <w:rPr>
          <w:rFonts w:asciiTheme="majorHAnsi" w:hAnsiTheme="majorHAnsi" w:cstheme="majorHAnsi"/>
        </w:rPr>
        <w:t xml:space="preserve">in </w:t>
      </w:r>
      <w:r w:rsidRPr="00F96F3E">
        <w:rPr>
          <w:rFonts w:asciiTheme="majorHAnsi" w:hAnsiTheme="majorHAnsi" w:cstheme="majorHAnsi"/>
          <w:b/>
          <w:bCs/>
        </w:rPr>
        <w:t>forma scritta</w:t>
      </w:r>
      <w:r>
        <w:rPr>
          <w:rFonts w:asciiTheme="majorHAnsi" w:hAnsiTheme="majorHAnsi" w:cstheme="majorHAnsi"/>
        </w:rPr>
        <w:t xml:space="preserve">, anche con modalità informatiche (mediante invio di e-mail alla persona o ufficio preposto; </w:t>
      </w:r>
      <w:r w:rsidRPr="00F96F3E">
        <w:rPr>
          <w:rFonts w:asciiTheme="majorHAnsi" w:hAnsiTheme="majorHAnsi" w:cstheme="majorHAnsi"/>
        </w:rPr>
        <w:t>a mezzo del servizio postale o tramite posta interna in una busta chiusa che rechi all’esterno la</w:t>
      </w:r>
      <w:r>
        <w:rPr>
          <w:rFonts w:asciiTheme="majorHAnsi" w:hAnsiTheme="majorHAnsi" w:cstheme="majorHAnsi"/>
        </w:rPr>
        <w:t xml:space="preserve"> </w:t>
      </w:r>
      <w:r w:rsidRPr="00F96F3E">
        <w:rPr>
          <w:rFonts w:asciiTheme="majorHAnsi" w:hAnsiTheme="majorHAnsi" w:cstheme="majorHAnsi"/>
        </w:rPr>
        <w:t>dicitura “riservata/personale”</w:t>
      </w:r>
      <w:r>
        <w:rPr>
          <w:rFonts w:asciiTheme="majorHAnsi" w:hAnsiTheme="majorHAnsi" w:cstheme="majorHAnsi"/>
        </w:rPr>
        <w:t>)</w:t>
      </w:r>
      <w:r w:rsidR="006F2CCC">
        <w:rPr>
          <w:rFonts w:asciiTheme="majorHAnsi" w:hAnsiTheme="majorHAnsi" w:cstheme="majorHAnsi"/>
        </w:rPr>
        <w:t>.</w:t>
      </w:r>
    </w:p>
    <w:p w14:paraId="1CE5C3A6" w14:textId="15ACCFD8" w:rsidR="006F2CCC" w:rsidRPr="00F96F3E" w:rsidRDefault="007A6829" w:rsidP="006F2CCC">
      <w:pPr>
        <w:pStyle w:val="Paragrafoelenco"/>
        <w:spacing w:after="0" w:line="360" w:lineRule="exact"/>
        <w:jc w:val="both"/>
        <w:rPr>
          <w:rFonts w:asciiTheme="majorHAnsi" w:hAnsiTheme="majorHAnsi" w:cstheme="majorHAnsi"/>
        </w:rPr>
      </w:pPr>
      <w:r w:rsidRPr="00B5051C">
        <w:rPr>
          <w:rFonts w:asciiTheme="majorHAnsi" w:hAnsiTheme="majorHAnsi" w:cstheme="majorHAnsi"/>
        </w:rPr>
        <w:t>A tal fine, l’Ente mette a disposizione del segnalante un apposito modello (allegato al presente documento) il cui utilizzo rende più agevole e rispondente ai requisiti della presente procedura. Il modello è reperibile nel sito web dell’Ente nella sezione Amministrazione Trasparente ove sono altresì pubblicate le modalità di compilazione ed invio.</w:t>
      </w:r>
    </w:p>
    <w:p w14:paraId="74D1FC9F" w14:textId="77777777" w:rsidR="002C12D2" w:rsidRPr="001D73F8" w:rsidRDefault="002C12D2" w:rsidP="002C12D2">
      <w:pPr>
        <w:pStyle w:val="Paragrafoelenco"/>
        <w:numPr>
          <w:ilvl w:val="0"/>
          <w:numId w:val="3"/>
        </w:numPr>
        <w:spacing w:after="0" w:line="360" w:lineRule="exact"/>
        <w:jc w:val="both"/>
        <w:rPr>
          <w:rFonts w:asciiTheme="majorHAnsi" w:hAnsiTheme="majorHAnsi" w:cstheme="majorHAnsi"/>
        </w:rPr>
      </w:pPr>
      <w:r>
        <w:rPr>
          <w:rFonts w:asciiTheme="majorHAnsi" w:hAnsiTheme="majorHAnsi" w:cstheme="majorHAnsi"/>
        </w:rPr>
        <w:t xml:space="preserve">in </w:t>
      </w:r>
      <w:r w:rsidRPr="00F96F3E">
        <w:rPr>
          <w:rFonts w:asciiTheme="majorHAnsi" w:hAnsiTheme="majorHAnsi" w:cstheme="majorHAnsi"/>
          <w:b/>
          <w:bCs/>
        </w:rPr>
        <w:t>forma orale</w:t>
      </w:r>
      <w:r>
        <w:rPr>
          <w:rFonts w:asciiTheme="majorHAnsi" w:hAnsiTheme="majorHAnsi" w:cstheme="majorHAnsi"/>
        </w:rPr>
        <w:t>, attraverso le linee telefoniche o sistemi di messagistica vocale ovvero, su richiesta, mediante un incontro diretto.</w:t>
      </w:r>
    </w:p>
    <w:p w14:paraId="36D54F08" w14:textId="2C2AA90E" w:rsidR="002C12D2" w:rsidRPr="0003093D" w:rsidRDefault="002C12D2" w:rsidP="002C12D2">
      <w:pPr>
        <w:spacing w:after="0" w:line="360" w:lineRule="exact"/>
        <w:jc w:val="both"/>
        <w:rPr>
          <w:rFonts w:asciiTheme="majorHAnsi" w:hAnsiTheme="majorHAnsi" w:cstheme="majorHAnsi"/>
        </w:rPr>
      </w:pPr>
      <w:r w:rsidRPr="0003093D">
        <w:rPr>
          <w:rFonts w:asciiTheme="majorHAnsi" w:hAnsiTheme="majorHAnsi" w:cstheme="majorHAnsi"/>
        </w:rPr>
        <w:t xml:space="preserve">Il </w:t>
      </w:r>
      <w:r w:rsidR="00FF2F2F">
        <w:rPr>
          <w:rFonts w:asciiTheme="majorHAnsi" w:hAnsiTheme="majorHAnsi" w:cstheme="majorHAnsi"/>
        </w:rPr>
        <w:t>segnalante</w:t>
      </w:r>
      <w:r w:rsidRPr="0003093D">
        <w:rPr>
          <w:rFonts w:asciiTheme="majorHAnsi" w:hAnsiTheme="majorHAnsi" w:cstheme="majorHAnsi"/>
        </w:rPr>
        <w:t xml:space="preserve"> è tenuto a fornire tutti gli elementi utili a consentire agli uffici competenti di</w:t>
      </w:r>
      <w:r>
        <w:rPr>
          <w:rFonts w:asciiTheme="majorHAnsi" w:hAnsiTheme="majorHAnsi" w:cstheme="majorHAnsi"/>
        </w:rPr>
        <w:t xml:space="preserve"> </w:t>
      </w:r>
      <w:r w:rsidRPr="0003093D">
        <w:rPr>
          <w:rFonts w:asciiTheme="majorHAnsi" w:hAnsiTheme="majorHAnsi" w:cstheme="majorHAnsi"/>
        </w:rPr>
        <w:t>procedere alle dovute e appropriate verifiche a riscontro della fondatezza dei fatti oggetto di</w:t>
      </w:r>
      <w:r>
        <w:rPr>
          <w:rFonts w:asciiTheme="majorHAnsi" w:hAnsiTheme="majorHAnsi" w:cstheme="majorHAnsi"/>
        </w:rPr>
        <w:t xml:space="preserve"> </w:t>
      </w:r>
      <w:r w:rsidRPr="0003093D">
        <w:rPr>
          <w:rFonts w:asciiTheme="majorHAnsi" w:hAnsiTheme="majorHAnsi" w:cstheme="majorHAnsi"/>
        </w:rPr>
        <w:t>segnalazione. A tal fine, la segnalazione deve preferibilmente contenere i seguenti elementi:</w:t>
      </w:r>
    </w:p>
    <w:p w14:paraId="3045B5B5" w14:textId="04B0D3D0" w:rsidR="002C12D2" w:rsidRPr="0003093D" w:rsidRDefault="002C12D2" w:rsidP="002C12D2">
      <w:pPr>
        <w:spacing w:after="0" w:line="360" w:lineRule="exact"/>
        <w:jc w:val="both"/>
        <w:rPr>
          <w:rFonts w:asciiTheme="majorHAnsi" w:hAnsiTheme="majorHAnsi" w:cstheme="majorHAnsi"/>
        </w:rPr>
      </w:pPr>
      <w:r w:rsidRPr="00617A6F">
        <w:rPr>
          <w:rFonts w:asciiTheme="majorHAnsi" w:hAnsiTheme="majorHAnsi" w:cstheme="majorHAnsi"/>
          <w:b/>
          <w:bCs/>
        </w:rPr>
        <w:t>a)</w:t>
      </w:r>
      <w:r w:rsidRPr="0003093D">
        <w:rPr>
          <w:rFonts w:asciiTheme="majorHAnsi" w:hAnsiTheme="majorHAnsi" w:cstheme="majorHAnsi"/>
        </w:rPr>
        <w:t xml:space="preserve"> generalità del soggetto che effettua la segnalazione con indicazione della posizione o funzione</w:t>
      </w:r>
      <w:r>
        <w:rPr>
          <w:rFonts w:asciiTheme="majorHAnsi" w:hAnsiTheme="majorHAnsi" w:cstheme="majorHAnsi"/>
        </w:rPr>
        <w:t xml:space="preserve"> </w:t>
      </w:r>
      <w:r w:rsidRPr="0003093D">
        <w:rPr>
          <w:rFonts w:asciiTheme="majorHAnsi" w:hAnsiTheme="majorHAnsi" w:cstheme="majorHAnsi"/>
        </w:rPr>
        <w:t xml:space="preserve">svolta nell’ambito </w:t>
      </w:r>
      <w:r w:rsidR="007230E1">
        <w:rPr>
          <w:rFonts w:asciiTheme="majorHAnsi" w:hAnsiTheme="majorHAnsi" w:cstheme="majorHAnsi"/>
        </w:rPr>
        <w:t>dell’Ente</w:t>
      </w:r>
      <w:r w:rsidRPr="0003093D">
        <w:rPr>
          <w:rFonts w:asciiTheme="majorHAnsi" w:hAnsiTheme="majorHAnsi" w:cstheme="majorHAnsi"/>
        </w:rPr>
        <w:t>;</w:t>
      </w:r>
    </w:p>
    <w:p w14:paraId="7D58A563" w14:textId="77777777" w:rsidR="002C12D2" w:rsidRPr="0003093D" w:rsidRDefault="002C12D2" w:rsidP="002C12D2">
      <w:pPr>
        <w:spacing w:after="0" w:line="360" w:lineRule="exact"/>
        <w:jc w:val="both"/>
        <w:rPr>
          <w:rFonts w:asciiTheme="majorHAnsi" w:hAnsiTheme="majorHAnsi" w:cstheme="majorHAnsi"/>
        </w:rPr>
      </w:pPr>
      <w:r w:rsidRPr="00617A6F">
        <w:rPr>
          <w:rFonts w:asciiTheme="majorHAnsi" w:hAnsiTheme="majorHAnsi" w:cstheme="majorHAnsi"/>
          <w:b/>
          <w:bCs/>
        </w:rPr>
        <w:t>b)</w:t>
      </w:r>
      <w:r w:rsidRPr="0003093D">
        <w:rPr>
          <w:rFonts w:asciiTheme="majorHAnsi" w:hAnsiTheme="majorHAnsi" w:cstheme="majorHAnsi"/>
        </w:rPr>
        <w:t xml:space="preserve"> la chiara e completa descrizione dei fatti oggetto di segnalazione;</w:t>
      </w:r>
    </w:p>
    <w:p w14:paraId="4CCDAF7D" w14:textId="77777777" w:rsidR="002C12D2" w:rsidRPr="0003093D" w:rsidRDefault="002C12D2" w:rsidP="002C12D2">
      <w:pPr>
        <w:spacing w:after="0" w:line="360" w:lineRule="exact"/>
        <w:jc w:val="both"/>
        <w:rPr>
          <w:rFonts w:asciiTheme="majorHAnsi" w:hAnsiTheme="majorHAnsi" w:cstheme="majorHAnsi"/>
        </w:rPr>
      </w:pPr>
      <w:r w:rsidRPr="00617A6F">
        <w:rPr>
          <w:rFonts w:asciiTheme="majorHAnsi" w:hAnsiTheme="majorHAnsi" w:cstheme="majorHAnsi"/>
          <w:b/>
          <w:bCs/>
        </w:rPr>
        <w:t>c)</w:t>
      </w:r>
      <w:r w:rsidRPr="0003093D">
        <w:rPr>
          <w:rFonts w:asciiTheme="majorHAnsi" w:hAnsiTheme="majorHAnsi" w:cstheme="majorHAnsi"/>
        </w:rPr>
        <w:t xml:space="preserve"> se conosciute, le circostanze di tempo e di luogo in cui sono stati commessi;</w:t>
      </w:r>
    </w:p>
    <w:p w14:paraId="09D2373D" w14:textId="0EBA7901" w:rsidR="002C12D2" w:rsidRPr="0003093D" w:rsidRDefault="002C12D2" w:rsidP="002C12D2">
      <w:pPr>
        <w:spacing w:after="0" w:line="360" w:lineRule="exact"/>
        <w:jc w:val="both"/>
        <w:rPr>
          <w:rFonts w:asciiTheme="majorHAnsi" w:hAnsiTheme="majorHAnsi" w:cstheme="majorHAnsi"/>
        </w:rPr>
      </w:pPr>
      <w:r w:rsidRPr="00617A6F">
        <w:rPr>
          <w:rFonts w:asciiTheme="majorHAnsi" w:hAnsiTheme="majorHAnsi" w:cstheme="majorHAnsi"/>
          <w:b/>
          <w:bCs/>
        </w:rPr>
        <w:t>d)</w:t>
      </w:r>
      <w:r w:rsidRPr="0003093D">
        <w:rPr>
          <w:rFonts w:asciiTheme="majorHAnsi" w:hAnsiTheme="majorHAnsi" w:cstheme="majorHAnsi"/>
        </w:rPr>
        <w:t xml:space="preserve"> se conosciute, le generalità o altri elementi (come la qualifica e il servizio in cui svolge l’attività)</w:t>
      </w:r>
      <w:r>
        <w:rPr>
          <w:rFonts w:asciiTheme="majorHAnsi" w:hAnsiTheme="majorHAnsi" w:cstheme="majorHAnsi"/>
        </w:rPr>
        <w:t xml:space="preserve"> </w:t>
      </w:r>
      <w:r w:rsidRPr="0003093D">
        <w:rPr>
          <w:rFonts w:asciiTheme="majorHAnsi" w:hAnsiTheme="majorHAnsi" w:cstheme="majorHAnsi"/>
        </w:rPr>
        <w:t>che consentano di identificare il soggetto che ha posto in essere i fatti oggetto di segnalazione;</w:t>
      </w:r>
    </w:p>
    <w:p w14:paraId="609DD70E" w14:textId="77777777" w:rsidR="002C12D2" w:rsidRPr="0003093D" w:rsidRDefault="002C12D2" w:rsidP="002C12D2">
      <w:pPr>
        <w:spacing w:after="0" w:line="360" w:lineRule="exact"/>
        <w:jc w:val="both"/>
        <w:rPr>
          <w:rFonts w:asciiTheme="majorHAnsi" w:hAnsiTheme="majorHAnsi" w:cstheme="majorHAnsi"/>
        </w:rPr>
      </w:pPr>
      <w:r w:rsidRPr="00617A6F">
        <w:rPr>
          <w:rFonts w:asciiTheme="majorHAnsi" w:hAnsiTheme="majorHAnsi" w:cstheme="majorHAnsi"/>
          <w:b/>
          <w:bCs/>
        </w:rPr>
        <w:t>e)</w:t>
      </w:r>
      <w:r w:rsidRPr="0003093D">
        <w:rPr>
          <w:rFonts w:asciiTheme="majorHAnsi" w:hAnsiTheme="majorHAnsi" w:cstheme="majorHAnsi"/>
        </w:rPr>
        <w:t xml:space="preserve"> l’indicazione di eventuali altri soggetti che possono riferire sui fatti oggetto di segnalazione;</w:t>
      </w:r>
    </w:p>
    <w:p w14:paraId="22502142" w14:textId="77777777" w:rsidR="002C12D2" w:rsidRPr="0003093D" w:rsidRDefault="002C12D2" w:rsidP="002C12D2">
      <w:pPr>
        <w:spacing w:after="0" w:line="360" w:lineRule="exact"/>
        <w:jc w:val="both"/>
        <w:rPr>
          <w:rFonts w:asciiTheme="majorHAnsi" w:hAnsiTheme="majorHAnsi" w:cstheme="majorHAnsi"/>
        </w:rPr>
      </w:pPr>
      <w:r w:rsidRPr="00617A6F">
        <w:rPr>
          <w:rFonts w:asciiTheme="majorHAnsi" w:hAnsiTheme="majorHAnsi" w:cstheme="majorHAnsi"/>
          <w:b/>
          <w:bCs/>
        </w:rPr>
        <w:t>f)</w:t>
      </w:r>
      <w:r w:rsidRPr="0003093D">
        <w:rPr>
          <w:rFonts w:asciiTheme="majorHAnsi" w:hAnsiTheme="majorHAnsi" w:cstheme="majorHAnsi"/>
        </w:rPr>
        <w:t xml:space="preserve"> l’indicazione di eventuali documenti che possono confermare la fondatezza di tali fatti;</w:t>
      </w:r>
    </w:p>
    <w:p w14:paraId="7718AD66" w14:textId="77777777" w:rsidR="002C12D2" w:rsidRPr="0003093D" w:rsidRDefault="002C12D2" w:rsidP="002C12D2">
      <w:pPr>
        <w:spacing w:after="0" w:line="360" w:lineRule="exact"/>
        <w:jc w:val="both"/>
        <w:rPr>
          <w:rFonts w:asciiTheme="majorHAnsi" w:hAnsiTheme="majorHAnsi" w:cstheme="majorHAnsi"/>
        </w:rPr>
      </w:pPr>
      <w:r w:rsidRPr="00617A6F">
        <w:rPr>
          <w:rFonts w:asciiTheme="majorHAnsi" w:hAnsiTheme="majorHAnsi" w:cstheme="majorHAnsi"/>
          <w:b/>
          <w:bCs/>
        </w:rPr>
        <w:t>g)</w:t>
      </w:r>
      <w:r w:rsidRPr="0003093D">
        <w:rPr>
          <w:rFonts w:asciiTheme="majorHAnsi" w:hAnsiTheme="majorHAnsi" w:cstheme="majorHAnsi"/>
        </w:rPr>
        <w:t xml:space="preserve"> ogni altra informazione che possa fornire un utile riscontro circa la sussistenza dei fatti segnalati.</w:t>
      </w:r>
    </w:p>
    <w:p w14:paraId="08C12CC0" w14:textId="77777777" w:rsidR="002C12D2" w:rsidRPr="0003093D" w:rsidRDefault="002C12D2" w:rsidP="002C12D2">
      <w:pPr>
        <w:spacing w:after="0" w:line="360" w:lineRule="exact"/>
        <w:jc w:val="both"/>
        <w:rPr>
          <w:rFonts w:asciiTheme="majorHAnsi" w:hAnsiTheme="majorHAnsi" w:cstheme="majorHAnsi"/>
        </w:rPr>
      </w:pPr>
      <w:r w:rsidRPr="0003093D">
        <w:rPr>
          <w:rFonts w:asciiTheme="majorHAnsi" w:hAnsiTheme="majorHAnsi" w:cstheme="majorHAnsi"/>
        </w:rPr>
        <w:t>Le segnalazioni anonime non verranno prese in considerazione</w:t>
      </w:r>
      <w:r>
        <w:rPr>
          <w:rFonts w:asciiTheme="majorHAnsi" w:hAnsiTheme="majorHAnsi" w:cstheme="majorHAnsi"/>
        </w:rPr>
        <w:t>,</w:t>
      </w:r>
      <w:r w:rsidRPr="0003093D">
        <w:rPr>
          <w:rFonts w:asciiTheme="majorHAnsi" w:hAnsiTheme="majorHAnsi" w:cstheme="majorHAnsi"/>
        </w:rPr>
        <w:t xml:space="preserve"> ma verranno trattate alla stregua</w:t>
      </w:r>
      <w:r>
        <w:rPr>
          <w:rFonts w:asciiTheme="majorHAnsi" w:hAnsiTheme="majorHAnsi" w:cstheme="majorHAnsi"/>
        </w:rPr>
        <w:t xml:space="preserve"> </w:t>
      </w:r>
      <w:r w:rsidRPr="0003093D">
        <w:rPr>
          <w:rFonts w:asciiTheme="majorHAnsi" w:hAnsiTheme="majorHAnsi" w:cstheme="majorHAnsi"/>
        </w:rPr>
        <w:t>delle altre segnalazioni anonime e prese in considerazione per ulteriori verifiche solo se relative a</w:t>
      </w:r>
      <w:r>
        <w:rPr>
          <w:rFonts w:asciiTheme="majorHAnsi" w:hAnsiTheme="majorHAnsi" w:cstheme="majorHAnsi"/>
        </w:rPr>
        <w:t xml:space="preserve"> </w:t>
      </w:r>
      <w:r w:rsidRPr="0003093D">
        <w:rPr>
          <w:rFonts w:asciiTheme="majorHAnsi" w:hAnsiTheme="majorHAnsi" w:cstheme="majorHAnsi"/>
        </w:rPr>
        <w:t>fatti di particolare gravità e con un contenuto che risulti adeguatamente dettagliato e circostanziato.</w:t>
      </w:r>
    </w:p>
    <w:p w14:paraId="75DE7D9D" w14:textId="77777777" w:rsidR="002C12D2" w:rsidRDefault="002C12D2" w:rsidP="002C12D2">
      <w:pPr>
        <w:spacing w:after="0" w:line="360" w:lineRule="exact"/>
        <w:jc w:val="both"/>
        <w:rPr>
          <w:rFonts w:asciiTheme="majorHAnsi" w:hAnsiTheme="majorHAnsi" w:cstheme="majorHAnsi"/>
        </w:rPr>
      </w:pPr>
    </w:p>
    <w:p w14:paraId="7385F541" w14:textId="77777777" w:rsidR="002C12D2" w:rsidRPr="0046687B" w:rsidRDefault="002C12D2" w:rsidP="002C12D2">
      <w:pPr>
        <w:spacing w:after="0" w:line="360" w:lineRule="exact"/>
        <w:jc w:val="both"/>
        <w:rPr>
          <w:rFonts w:asciiTheme="majorHAnsi" w:hAnsiTheme="majorHAnsi" w:cstheme="majorHAnsi"/>
          <w:b/>
          <w:bCs/>
        </w:rPr>
      </w:pPr>
      <w:r w:rsidRPr="0046687B">
        <w:rPr>
          <w:rFonts w:asciiTheme="majorHAnsi" w:hAnsiTheme="majorHAnsi" w:cstheme="majorHAnsi"/>
          <w:b/>
          <w:bCs/>
        </w:rPr>
        <w:t>6.</w:t>
      </w:r>
      <w:r w:rsidRPr="0046687B">
        <w:rPr>
          <w:rFonts w:asciiTheme="majorHAnsi" w:hAnsiTheme="majorHAnsi" w:cstheme="majorHAnsi"/>
          <w:b/>
          <w:bCs/>
        </w:rPr>
        <w:tab/>
      </w:r>
      <w:r w:rsidRPr="0046687B">
        <w:rPr>
          <w:rFonts w:asciiTheme="majorHAnsi" w:hAnsiTheme="majorHAnsi" w:cstheme="majorHAnsi"/>
          <w:b/>
          <w:bCs/>
          <w:u w:val="single"/>
        </w:rPr>
        <w:t>GESTIONE DELLA SEGNALAZIONE</w:t>
      </w:r>
    </w:p>
    <w:p w14:paraId="751EBD50" w14:textId="627115BA" w:rsidR="002C12D2" w:rsidRDefault="00740AED" w:rsidP="002C12D2">
      <w:pPr>
        <w:spacing w:after="0" w:line="360" w:lineRule="exact"/>
        <w:jc w:val="both"/>
        <w:rPr>
          <w:rFonts w:asciiTheme="majorHAnsi" w:hAnsiTheme="majorHAnsi" w:cstheme="majorHAnsi"/>
        </w:rPr>
      </w:pPr>
      <w:r>
        <w:rPr>
          <w:rFonts w:asciiTheme="majorHAnsi" w:hAnsiTheme="majorHAnsi" w:cstheme="majorHAnsi"/>
        </w:rPr>
        <w:t xml:space="preserve">Il RPCT </w:t>
      </w:r>
      <w:r w:rsidR="002C12D2" w:rsidRPr="00B5051C">
        <w:rPr>
          <w:rFonts w:asciiTheme="majorHAnsi" w:hAnsiTheme="majorHAnsi" w:cstheme="majorHAnsi"/>
        </w:rPr>
        <w:t>dovrà:</w:t>
      </w:r>
    </w:p>
    <w:p w14:paraId="3751AC43" w14:textId="17F888A8" w:rsidR="002C12D2" w:rsidRPr="004F2718" w:rsidRDefault="002C12D2" w:rsidP="002C12D2">
      <w:pPr>
        <w:spacing w:after="0" w:line="360" w:lineRule="exact"/>
        <w:jc w:val="both"/>
        <w:rPr>
          <w:rFonts w:asciiTheme="majorHAnsi" w:hAnsiTheme="majorHAnsi" w:cstheme="majorHAnsi"/>
        </w:rPr>
      </w:pPr>
      <w:r w:rsidRPr="004F2718">
        <w:rPr>
          <w:rFonts w:asciiTheme="majorHAnsi" w:hAnsiTheme="majorHAnsi" w:cstheme="majorHAnsi"/>
          <w:b/>
          <w:bCs/>
        </w:rPr>
        <w:t>a)</w:t>
      </w:r>
      <w:r w:rsidRPr="004F2718">
        <w:rPr>
          <w:rFonts w:asciiTheme="majorHAnsi" w:hAnsiTheme="majorHAnsi" w:cstheme="majorHAnsi"/>
        </w:rPr>
        <w:t xml:space="preserve"> </w:t>
      </w:r>
      <w:r>
        <w:rPr>
          <w:rFonts w:asciiTheme="majorHAnsi" w:hAnsiTheme="majorHAnsi" w:cstheme="majorHAnsi"/>
        </w:rPr>
        <w:t>rilasciare</w:t>
      </w:r>
      <w:r w:rsidRPr="004F2718">
        <w:rPr>
          <w:rFonts w:asciiTheme="majorHAnsi" w:hAnsiTheme="majorHAnsi" w:cstheme="majorHAnsi"/>
        </w:rPr>
        <w:t xml:space="preserve"> alla persona segnalante avviso di ricevimento della segnalazione </w:t>
      </w:r>
      <w:r w:rsidRPr="004F2718">
        <w:rPr>
          <w:rFonts w:asciiTheme="majorHAnsi" w:hAnsiTheme="majorHAnsi" w:cstheme="majorHAnsi"/>
          <w:b/>
          <w:bCs/>
        </w:rPr>
        <w:t xml:space="preserve">entro </w:t>
      </w:r>
      <w:r w:rsidR="00740AED">
        <w:rPr>
          <w:rFonts w:asciiTheme="majorHAnsi" w:hAnsiTheme="majorHAnsi" w:cstheme="majorHAnsi"/>
          <w:b/>
          <w:bCs/>
        </w:rPr>
        <w:t>7</w:t>
      </w:r>
      <w:r w:rsidRPr="004F2718">
        <w:rPr>
          <w:rFonts w:asciiTheme="majorHAnsi" w:hAnsiTheme="majorHAnsi" w:cstheme="majorHAnsi"/>
          <w:b/>
          <w:bCs/>
        </w:rPr>
        <w:t xml:space="preserve"> giorni</w:t>
      </w:r>
      <w:r w:rsidRPr="004F2718">
        <w:rPr>
          <w:rFonts w:asciiTheme="majorHAnsi" w:hAnsiTheme="majorHAnsi" w:cstheme="majorHAnsi"/>
        </w:rPr>
        <w:t xml:space="preserve"> dalla data</w:t>
      </w:r>
      <w:r>
        <w:rPr>
          <w:rFonts w:asciiTheme="majorHAnsi" w:hAnsiTheme="majorHAnsi" w:cstheme="majorHAnsi"/>
        </w:rPr>
        <w:t xml:space="preserve"> </w:t>
      </w:r>
      <w:r w:rsidRPr="004F2718">
        <w:rPr>
          <w:rFonts w:asciiTheme="majorHAnsi" w:hAnsiTheme="majorHAnsi" w:cstheme="majorHAnsi"/>
        </w:rPr>
        <w:t>di ricezione;</w:t>
      </w:r>
    </w:p>
    <w:p w14:paraId="534A461A" w14:textId="77777777" w:rsidR="002C12D2" w:rsidRPr="004F2718" w:rsidRDefault="002C12D2" w:rsidP="002C12D2">
      <w:pPr>
        <w:spacing w:after="0" w:line="360" w:lineRule="exact"/>
        <w:jc w:val="both"/>
        <w:rPr>
          <w:rFonts w:asciiTheme="majorHAnsi" w:hAnsiTheme="majorHAnsi" w:cstheme="majorHAnsi"/>
        </w:rPr>
      </w:pPr>
      <w:r w:rsidRPr="004F2718">
        <w:rPr>
          <w:rFonts w:asciiTheme="majorHAnsi" w:hAnsiTheme="majorHAnsi" w:cstheme="majorHAnsi"/>
          <w:b/>
          <w:bCs/>
        </w:rPr>
        <w:t>b)</w:t>
      </w:r>
      <w:r w:rsidRPr="004F2718">
        <w:rPr>
          <w:rFonts w:asciiTheme="majorHAnsi" w:hAnsiTheme="majorHAnsi" w:cstheme="majorHAnsi"/>
        </w:rPr>
        <w:t xml:space="preserve"> </w:t>
      </w:r>
      <w:r>
        <w:rPr>
          <w:rFonts w:asciiTheme="majorHAnsi" w:hAnsiTheme="majorHAnsi" w:cstheme="majorHAnsi"/>
        </w:rPr>
        <w:t>chiedere alla</w:t>
      </w:r>
      <w:r w:rsidRPr="004F2718">
        <w:rPr>
          <w:rFonts w:asciiTheme="majorHAnsi" w:hAnsiTheme="majorHAnsi" w:cstheme="majorHAnsi"/>
        </w:rPr>
        <w:t xml:space="preserve"> persona segnalante, se necessario, integrazioni;</w:t>
      </w:r>
    </w:p>
    <w:p w14:paraId="63704363" w14:textId="77777777" w:rsidR="002C12D2" w:rsidRPr="004F2718" w:rsidRDefault="002C12D2" w:rsidP="002C12D2">
      <w:pPr>
        <w:spacing w:after="0" w:line="360" w:lineRule="exact"/>
        <w:jc w:val="both"/>
        <w:rPr>
          <w:rFonts w:asciiTheme="majorHAnsi" w:hAnsiTheme="majorHAnsi" w:cstheme="majorHAnsi"/>
        </w:rPr>
      </w:pPr>
      <w:r w:rsidRPr="004F2718">
        <w:rPr>
          <w:rFonts w:asciiTheme="majorHAnsi" w:hAnsiTheme="majorHAnsi" w:cstheme="majorHAnsi"/>
          <w:b/>
          <w:bCs/>
        </w:rPr>
        <w:t>c)</w:t>
      </w:r>
      <w:r w:rsidRPr="004F2718">
        <w:rPr>
          <w:rFonts w:asciiTheme="majorHAnsi" w:hAnsiTheme="majorHAnsi" w:cstheme="majorHAnsi"/>
        </w:rPr>
        <w:t xml:space="preserve"> </w:t>
      </w:r>
      <w:r>
        <w:rPr>
          <w:rFonts w:asciiTheme="majorHAnsi" w:hAnsiTheme="majorHAnsi" w:cstheme="majorHAnsi"/>
        </w:rPr>
        <w:t>dare</w:t>
      </w:r>
      <w:r w:rsidRPr="004F2718">
        <w:rPr>
          <w:rFonts w:asciiTheme="majorHAnsi" w:hAnsiTheme="majorHAnsi" w:cstheme="majorHAnsi"/>
        </w:rPr>
        <w:t xml:space="preserve"> diligente seguito alle segnalazioni ricevute;</w:t>
      </w:r>
    </w:p>
    <w:p w14:paraId="64D6150A" w14:textId="6E2C91BB" w:rsidR="002C12D2" w:rsidRPr="004F2718" w:rsidRDefault="002C12D2" w:rsidP="002C12D2">
      <w:pPr>
        <w:spacing w:after="0" w:line="360" w:lineRule="exact"/>
        <w:jc w:val="both"/>
        <w:rPr>
          <w:rFonts w:asciiTheme="majorHAnsi" w:hAnsiTheme="majorHAnsi" w:cstheme="majorHAnsi"/>
        </w:rPr>
      </w:pPr>
      <w:r w:rsidRPr="004F2718">
        <w:rPr>
          <w:rFonts w:asciiTheme="majorHAnsi" w:hAnsiTheme="majorHAnsi" w:cstheme="majorHAnsi"/>
          <w:b/>
          <w:bCs/>
        </w:rPr>
        <w:t>d)</w:t>
      </w:r>
      <w:r w:rsidRPr="004F2718">
        <w:rPr>
          <w:rFonts w:asciiTheme="majorHAnsi" w:hAnsiTheme="majorHAnsi" w:cstheme="majorHAnsi"/>
        </w:rPr>
        <w:t xml:space="preserve"> </w:t>
      </w:r>
      <w:r>
        <w:rPr>
          <w:rFonts w:asciiTheme="majorHAnsi" w:hAnsiTheme="majorHAnsi" w:cstheme="majorHAnsi"/>
        </w:rPr>
        <w:t>fornire</w:t>
      </w:r>
      <w:r w:rsidRPr="004F2718">
        <w:rPr>
          <w:rFonts w:asciiTheme="majorHAnsi" w:hAnsiTheme="majorHAnsi" w:cstheme="majorHAnsi"/>
        </w:rPr>
        <w:t xml:space="preserve"> riscontro alla segnalazione </w:t>
      </w:r>
      <w:r w:rsidRPr="004F2718">
        <w:rPr>
          <w:rFonts w:asciiTheme="majorHAnsi" w:hAnsiTheme="majorHAnsi" w:cstheme="majorHAnsi"/>
          <w:b/>
          <w:bCs/>
        </w:rPr>
        <w:t xml:space="preserve">entro </w:t>
      </w:r>
      <w:r w:rsidR="00740AED">
        <w:rPr>
          <w:rFonts w:asciiTheme="majorHAnsi" w:hAnsiTheme="majorHAnsi" w:cstheme="majorHAnsi"/>
          <w:b/>
          <w:bCs/>
        </w:rPr>
        <w:t>3</w:t>
      </w:r>
      <w:r w:rsidRPr="004F2718">
        <w:rPr>
          <w:rFonts w:asciiTheme="majorHAnsi" w:hAnsiTheme="majorHAnsi" w:cstheme="majorHAnsi"/>
          <w:b/>
          <w:bCs/>
        </w:rPr>
        <w:t xml:space="preserve"> mesi</w:t>
      </w:r>
      <w:r w:rsidRPr="004F2718">
        <w:rPr>
          <w:rFonts w:asciiTheme="majorHAnsi" w:hAnsiTheme="majorHAnsi" w:cstheme="majorHAnsi"/>
        </w:rPr>
        <w:t xml:space="preserve"> dalla data dell’avviso di ricevimento o, in mancanza</w:t>
      </w:r>
      <w:r>
        <w:rPr>
          <w:rFonts w:asciiTheme="majorHAnsi" w:hAnsiTheme="majorHAnsi" w:cstheme="majorHAnsi"/>
        </w:rPr>
        <w:t xml:space="preserve"> </w:t>
      </w:r>
      <w:r w:rsidRPr="004F2718">
        <w:rPr>
          <w:rFonts w:asciiTheme="majorHAnsi" w:hAnsiTheme="majorHAnsi" w:cstheme="majorHAnsi"/>
        </w:rPr>
        <w:t xml:space="preserve">di tale avviso, entro </w:t>
      </w:r>
      <w:r w:rsidR="00740AED">
        <w:rPr>
          <w:rFonts w:asciiTheme="majorHAnsi" w:hAnsiTheme="majorHAnsi" w:cstheme="majorHAnsi"/>
          <w:b/>
          <w:bCs/>
        </w:rPr>
        <w:t>3</w:t>
      </w:r>
      <w:r w:rsidRPr="004F2718">
        <w:rPr>
          <w:rFonts w:asciiTheme="majorHAnsi" w:hAnsiTheme="majorHAnsi" w:cstheme="majorHAnsi"/>
          <w:b/>
          <w:bCs/>
        </w:rPr>
        <w:t xml:space="preserve"> mesi </w:t>
      </w:r>
      <w:r w:rsidRPr="004F2718">
        <w:rPr>
          <w:rFonts w:asciiTheme="majorHAnsi" w:hAnsiTheme="majorHAnsi" w:cstheme="majorHAnsi"/>
        </w:rPr>
        <w:t>dalla scadenza del termine di</w:t>
      </w:r>
      <w:r>
        <w:rPr>
          <w:rFonts w:asciiTheme="majorHAnsi" w:hAnsiTheme="majorHAnsi" w:cstheme="majorHAnsi"/>
        </w:rPr>
        <w:t xml:space="preserve"> </w:t>
      </w:r>
      <w:r w:rsidRPr="004F2718">
        <w:rPr>
          <w:rFonts w:asciiTheme="majorHAnsi" w:hAnsiTheme="majorHAnsi" w:cstheme="majorHAnsi"/>
        </w:rPr>
        <w:t>sette giorni dalla presentazione della segnalazione</w:t>
      </w:r>
      <w:r>
        <w:rPr>
          <w:rFonts w:asciiTheme="majorHAnsi" w:hAnsiTheme="majorHAnsi" w:cstheme="majorHAnsi"/>
        </w:rPr>
        <w:t>.</w:t>
      </w:r>
    </w:p>
    <w:p w14:paraId="15C72FE8" w14:textId="275B63B4" w:rsidR="00F24E78" w:rsidRPr="00D018BE" w:rsidRDefault="00F24E78" w:rsidP="00F24E78">
      <w:pPr>
        <w:spacing w:after="0" w:line="360" w:lineRule="exact"/>
        <w:jc w:val="both"/>
        <w:rPr>
          <w:rFonts w:asciiTheme="majorHAnsi" w:hAnsiTheme="majorHAnsi" w:cstheme="majorHAnsi"/>
        </w:rPr>
      </w:pPr>
      <w:r w:rsidRPr="0003093D">
        <w:rPr>
          <w:rFonts w:asciiTheme="majorHAnsi" w:hAnsiTheme="majorHAnsi" w:cstheme="majorHAnsi"/>
        </w:rPr>
        <w:lastRenderedPageBreak/>
        <w:t>La gestione e la verifica sulla fondatezza delle circostanze rappresentate nella segnalazione sono</w:t>
      </w:r>
      <w:r>
        <w:rPr>
          <w:rFonts w:asciiTheme="majorHAnsi" w:hAnsiTheme="majorHAnsi" w:cstheme="majorHAnsi"/>
        </w:rPr>
        <w:t xml:space="preserve"> </w:t>
      </w:r>
      <w:r w:rsidRPr="0003093D">
        <w:rPr>
          <w:rFonts w:asciiTheme="majorHAnsi" w:hAnsiTheme="majorHAnsi" w:cstheme="majorHAnsi"/>
        </w:rPr>
        <w:t xml:space="preserve">affidate </w:t>
      </w:r>
      <w:r w:rsidR="00740AED">
        <w:rPr>
          <w:rFonts w:asciiTheme="majorHAnsi" w:hAnsiTheme="majorHAnsi" w:cstheme="majorHAnsi"/>
        </w:rPr>
        <w:t xml:space="preserve">al RPCT </w:t>
      </w:r>
      <w:r w:rsidRPr="0003093D">
        <w:rPr>
          <w:rFonts w:asciiTheme="majorHAnsi" w:hAnsiTheme="majorHAnsi" w:cstheme="majorHAnsi"/>
        </w:rPr>
        <w:t>che vi provvede nel</w:t>
      </w:r>
      <w:r>
        <w:rPr>
          <w:rFonts w:asciiTheme="majorHAnsi" w:hAnsiTheme="majorHAnsi" w:cstheme="majorHAnsi"/>
        </w:rPr>
        <w:t xml:space="preserve"> </w:t>
      </w:r>
      <w:r w:rsidRPr="0003093D">
        <w:rPr>
          <w:rFonts w:asciiTheme="majorHAnsi" w:hAnsiTheme="majorHAnsi" w:cstheme="majorHAnsi"/>
        </w:rPr>
        <w:t>rispetto dei principi di imparzialità e riservatezza effettuando ogni attività ritenuta opportuna, inclusa</w:t>
      </w:r>
      <w:r>
        <w:rPr>
          <w:rFonts w:asciiTheme="majorHAnsi" w:hAnsiTheme="majorHAnsi" w:cstheme="majorHAnsi"/>
        </w:rPr>
        <w:t xml:space="preserve"> </w:t>
      </w:r>
      <w:r w:rsidRPr="0003093D">
        <w:rPr>
          <w:rFonts w:asciiTheme="majorHAnsi" w:hAnsiTheme="majorHAnsi" w:cstheme="majorHAnsi"/>
        </w:rPr>
        <w:t xml:space="preserve">l’audizione personale del segnalante e di eventuali altri </w:t>
      </w:r>
      <w:r w:rsidRPr="00D018BE">
        <w:rPr>
          <w:rFonts w:asciiTheme="majorHAnsi" w:hAnsiTheme="majorHAnsi" w:cstheme="majorHAnsi"/>
        </w:rPr>
        <w:t>soggetti che possono riferire sui fatti segnalati.</w:t>
      </w:r>
    </w:p>
    <w:p w14:paraId="158595D9" w14:textId="780CAFC7" w:rsidR="00F24E78" w:rsidRPr="00D018BE" w:rsidRDefault="00F24E78" w:rsidP="00F24E78">
      <w:pPr>
        <w:spacing w:after="0" w:line="360" w:lineRule="exact"/>
        <w:jc w:val="both"/>
        <w:rPr>
          <w:rFonts w:asciiTheme="majorHAnsi" w:hAnsiTheme="majorHAnsi" w:cstheme="majorHAnsi"/>
        </w:rPr>
      </w:pPr>
      <w:r w:rsidRPr="00D018BE">
        <w:rPr>
          <w:rFonts w:asciiTheme="majorHAnsi" w:hAnsiTheme="majorHAnsi" w:cstheme="majorHAnsi"/>
        </w:rPr>
        <w:t>Qualora all’esito della verifica la segnalazione risulti fondata</w:t>
      </w:r>
      <w:r w:rsidR="00740AED">
        <w:rPr>
          <w:rFonts w:asciiTheme="majorHAnsi" w:hAnsiTheme="majorHAnsi" w:cstheme="majorHAnsi"/>
        </w:rPr>
        <w:t xml:space="preserve"> il</w:t>
      </w:r>
      <w:r w:rsidRPr="00D018BE">
        <w:rPr>
          <w:rFonts w:asciiTheme="majorHAnsi" w:hAnsiTheme="majorHAnsi" w:cstheme="majorHAnsi"/>
        </w:rPr>
        <w:t xml:space="preserve"> </w:t>
      </w:r>
      <w:r w:rsidR="00740AED" w:rsidRPr="00740AED">
        <w:rPr>
          <w:rFonts w:asciiTheme="majorHAnsi" w:hAnsiTheme="majorHAnsi" w:cstheme="majorHAnsi"/>
        </w:rPr>
        <w:t>RPCT</w:t>
      </w:r>
      <w:r w:rsidRPr="00D018BE">
        <w:rPr>
          <w:rFonts w:asciiTheme="majorHAnsi" w:hAnsiTheme="majorHAnsi" w:cstheme="majorHAnsi"/>
        </w:rPr>
        <w:t>, in relazione alla natura della violazione, provvederà:</w:t>
      </w:r>
    </w:p>
    <w:p w14:paraId="40D27302" w14:textId="77777777" w:rsidR="00F24E78" w:rsidRPr="00D018BE" w:rsidRDefault="00F24E78" w:rsidP="00F24E78">
      <w:pPr>
        <w:spacing w:after="0" w:line="360" w:lineRule="exact"/>
        <w:jc w:val="both"/>
        <w:rPr>
          <w:rFonts w:asciiTheme="majorHAnsi" w:hAnsiTheme="majorHAnsi" w:cstheme="majorHAnsi"/>
        </w:rPr>
      </w:pPr>
      <w:r w:rsidRPr="00D018BE">
        <w:rPr>
          <w:rFonts w:asciiTheme="majorHAnsi" w:hAnsiTheme="majorHAnsi" w:cstheme="majorHAnsi"/>
        </w:rPr>
        <w:t>- a presentare denuncia all’autorità giudiziaria competente;</w:t>
      </w:r>
    </w:p>
    <w:p w14:paraId="6492F103" w14:textId="77777777" w:rsidR="00F24E78" w:rsidRPr="00D018BE" w:rsidRDefault="00F24E78" w:rsidP="00F24E78">
      <w:pPr>
        <w:spacing w:after="0" w:line="360" w:lineRule="exact"/>
        <w:jc w:val="both"/>
        <w:rPr>
          <w:rFonts w:asciiTheme="majorHAnsi" w:hAnsiTheme="majorHAnsi" w:cstheme="majorHAnsi"/>
        </w:rPr>
      </w:pPr>
      <w:r w:rsidRPr="00D018BE">
        <w:rPr>
          <w:rFonts w:asciiTheme="majorHAnsi" w:hAnsiTheme="majorHAnsi" w:cstheme="majorHAnsi"/>
        </w:rPr>
        <w:t>- a comunicare l’esito dell’accertamento al Responsabile dell’Area di appartenenza dell’autore della violazione accertata, affinché provveda all’adozione dei provvedimenti gestionali di competenza, incluso se vi sono i presupposti, l’esercizio dell’azione disciplinare;</w:t>
      </w:r>
    </w:p>
    <w:p w14:paraId="7434DF65" w14:textId="0B113527" w:rsidR="00F24E78" w:rsidRPr="00D018BE" w:rsidRDefault="00F24E78" w:rsidP="00F24E78">
      <w:pPr>
        <w:spacing w:after="0" w:line="360" w:lineRule="exact"/>
        <w:jc w:val="both"/>
        <w:rPr>
          <w:rFonts w:asciiTheme="majorHAnsi" w:hAnsiTheme="majorHAnsi" w:cstheme="majorHAnsi"/>
        </w:rPr>
      </w:pPr>
      <w:r w:rsidRPr="00D018BE">
        <w:rPr>
          <w:rFonts w:asciiTheme="majorHAnsi" w:hAnsiTheme="majorHAnsi" w:cstheme="majorHAnsi"/>
        </w:rPr>
        <w:t xml:space="preserve">-  ad adottare gli eventuali ulteriori provvedimenti e/o azioni che nel caso concreto si rendano necessari a tutela </w:t>
      </w:r>
      <w:r w:rsidR="00467210">
        <w:rPr>
          <w:rFonts w:asciiTheme="majorHAnsi" w:hAnsiTheme="majorHAnsi" w:cstheme="majorHAnsi"/>
        </w:rPr>
        <w:t>dell’Ente</w:t>
      </w:r>
      <w:r w:rsidRPr="00D018BE">
        <w:rPr>
          <w:rFonts w:asciiTheme="majorHAnsi" w:hAnsiTheme="majorHAnsi" w:cstheme="majorHAnsi"/>
        </w:rPr>
        <w:t>.</w:t>
      </w:r>
    </w:p>
    <w:p w14:paraId="2B6B27B2" w14:textId="77777777" w:rsidR="00F24E78" w:rsidRDefault="00F24E78" w:rsidP="00F24E78">
      <w:pPr>
        <w:spacing w:after="0" w:line="360" w:lineRule="exact"/>
        <w:jc w:val="both"/>
        <w:rPr>
          <w:rFonts w:asciiTheme="majorHAnsi" w:hAnsiTheme="majorHAnsi" w:cstheme="majorHAnsi"/>
        </w:rPr>
      </w:pPr>
    </w:p>
    <w:p w14:paraId="48DE90D6" w14:textId="77777777" w:rsidR="00F24E78" w:rsidRPr="0080495C" w:rsidRDefault="00F24E78" w:rsidP="00F24E78">
      <w:pPr>
        <w:spacing w:after="0" w:line="360" w:lineRule="exact"/>
        <w:jc w:val="both"/>
        <w:rPr>
          <w:rFonts w:asciiTheme="majorHAnsi" w:hAnsiTheme="majorHAnsi" w:cstheme="majorHAnsi"/>
          <w:b/>
          <w:bCs/>
          <w:u w:val="single"/>
        </w:rPr>
      </w:pPr>
      <w:r w:rsidRPr="0080495C">
        <w:rPr>
          <w:rFonts w:asciiTheme="majorHAnsi" w:hAnsiTheme="majorHAnsi" w:cstheme="majorHAnsi"/>
          <w:b/>
          <w:bCs/>
        </w:rPr>
        <w:t>7.</w:t>
      </w:r>
      <w:r w:rsidRPr="0080495C">
        <w:rPr>
          <w:rFonts w:asciiTheme="majorHAnsi" w:hAnsiTheme="majorHAnsi" w:cstheme="majorHAnsi"/>
          <w:b/>
          <w:bCs/>
        </w:rPr>
        <w:tab/>
      </w:r>
      <w:r w:rsidRPr="0080495C">
        <w:rPr>
          <w:rFonts w:asciiTheme="majorHAnsi" w:hAnsiTheme="majorHAnsi" w:cstheme="majorHAnsi"/>
          <w:b/>
          <w:bCs/>
          <w:u w:val="single"/>
        </w:rPr>
        <w:t>CANALE DI SEGNALAZIONE ESTERNO</w:t>
      </w:r>
    </w:p>
    <w:p w14:paraId="1D672BEC" w14:textId="77777777" w:rsidR="00F24E78" w:rsidRDefault="00F24E78" w:rsidP="00F24E78">
      <w:pPr>
        <w:spacing w:after="0" w:line="360" w:lineRule="exact"/>
        <w:jc w:val="both"/>
        <w:rPr>
          <w:rFonts w:asciiTheme="majorHAnsi" w:hAnsiTheme="majorHAnsi" w:cstheme="majorHAnsi"/>
        </w:rPr>
      </w:pPr>
      <w:r w:rsidRPr="00482363">
        <w:rPr>
          <w:rFonts w:asciiTheme="majorHAnsi" w:hAnsiTheme="majorHAnsi" w:cstheme="majorHAnsi"/>
        </w:rPr>
        <w:t xml:space="preserve">La persona segnalante può effettuare una </w:t>
      </w:r>
      <w:r w:rsidRPr="00482363">
        <w:rPr>
          <w:rFonts w:asciiTheme="majorHAnsi" w:hAnsiTheme="majorHAnsi" w:cstheme="majorHAnsi"/>
          <w:b/>
          <w:bCs/>
        </w:rPr>
        <w:t>segnalazione esterna</w:t>
      </w:r>
      <w:r w:rsidRPr="00482363">
        <w:rPr>
          <w:rFonts w:asciiTheme="majorHAnsi" w:hAnsiTheme="majorHAnsi" w:cstheme="majorHAnsi"/>
        </w:rPr>
        <w:t xml:space="preserve"> se, al momento della sua presentazione, ricorre </w:t>
      </w:r>
      <w:r w:rsidRPr="00482363">
        <w:rPr>
          <w:rFonts w:asciiTheme="majorHAnsi" w:hAnsiTheme="majorHAnsi" w:cstheme="majorHAnsi"/>
          <w:b/>
          <w:bCs/>
        </w:rPr>
        <w:t>una delle seguenti condizioni</w:t>
      </w:r>
      <w:r w:rsidRPr="00482363">
        <w:rPr>
          <w:rFonts w:asciiTheme="majorHAnsi" w:hAnsiTheme="majorHAnsi" w:cstheme="majorHAnsi"/>
        </w:rPr>
        <w:t xml:space="preserve">: </w:t>
      </w:r>
    </w:p>
    <w:p w14:paraId="1A0CCFD5" w14:textId="77777777" w:rsidR="00F24E78" w:rsidRDefault="00F24E78" w:rsidP="00F24E78">
      <w:pPr>
        <w:spacing w:after="0" w:line="360" w:lineRule="exact"/>
        <w:jc w:val="both"/>
        <w:rPr>
          <w:rFonts w:asciiTheme="majorHAnsi" w:hAnsiTheme="majorHAnsi" w:cstheme="majorHAnsi"/>
        </w:rPr>
      </w:pPr>
      <w:r w:rsidRPr="00482363">
        <w:rPr>
          <w:rFonts w:asciiTheme="majorHAnsi" w:hAnsiTheme="majorHAnsi" w:cstheme="majorHAnsi"/>
          <w:b/>
          <w:bCs/>
        </w:rPr>
        <w:t>a)</w:t>
      </w:r>
      <w:r w:rsidRPr="00482363">
        <w:rPr>
          <w:rFonts w:asciiTheme="majorHAnsi" w:hAnsiTheme="majorHAnsi" w:cstheme="majorHAnsi"/>
        </w:rPr>
        <w:t xml:space="preserve"> non è prevista, nell’ambito del suo contesto lavorativo, l’attivazione obbligatoria del canale di segnalazione interna ovvero questo, anche se obbligatorio, non è attivo o, anche se attivato, non è conforme </w:t>
      </w:r>
      <w:r>
        <w:rPr>
          <w:rFonts w:asciiTheme="majorHAnsi" w:hAnsiTheme="majorHAnsi" w:cstheme="majorHAnsi"/>
        </w:rPr>
        <w:t>alla normativa</w:t>
      </w:r>
      <w:r w:rsidRPr="00482363">
        <w:rPr>
          <w:rFonts w:asciiTheme="majorHAnsi" w:hAnsiTheme="majorHAnsi" w:cstheme="majorHAnsi"/>
        </w:rPr>
        <w:t xml:space="preserve">; </w:t>
      </w:r>
    </w:p>
    <w:p w14:paraId="788DE2B6" w14:textId="77777777" w:rsidR="00F24E78" w:rsidRDefault="00F24E78" w:rsidP="00F24E78">
      <w:pPr>
        <w:spacing w:after="0" w:line="360" w:lineRule="exact"/>
        <w:jc w:val="both"/>
        <w:rPr>
          <w:rFonts w:asciiTheme="majorHAnsi" w:hAnsiTheme="majorHAnsi" w:cstheme="majorHAnsi"/>
        </w:rPr>
      </w:pPr>
      <w:r w:rsidRPr="00AE454A">
        <w:rPr>
          <w:rFonts w:asciiTheme="majorHAnsi" w:hAnsiTheme="majorHAnsi" w:cstheme="majorHAnsi"/>
          <w:b/>
          <w:bCs/>
        </w:rPr>
        <w:t>b)</w:t>
      </w:r>
      <w:r w:rsidRPr="00482363">
        <w:rPr>
          <w:rFonts w:asciiTheme="majorHAnsi" w:hAnsiTheme="majorHAnsi" w:cstheme="majorHAnsi"/>
        </w:rPr>
        <w:t xml:space="preserve"> la persona segnalante ha già effettuato una segnalazione interna e la stessa non ha avuto seguito; </w:t>
      </w:r>
    </w:p>
    <w:p w14:paraId="763F5321" w14:textId="77777777" w:rsidR="00F24E78" w:rsidRDefault="00F24E78" w:rsidP="00F24E78">
      <w:pPr>
        <w:spacing w:after="0" w:line="360" w:lineRule="exact"/>
        <w:jc w:val="both"/>
        <w:rPr>
          <w:rFonts w:asciiTheme="majorHAnsi" w:hAnsiTheme="majorHAnsi" w:cstheme="majorHAnsi"/>
        </w:rPr>
      </w:pPr>
      <w:r w:rsidRPr="00AE454A">
        <w:rPr>
          <w:rFonts w:asciiTheme="majorHAnsi" w:hAnsiTheme="majorHAnsi" w:cstheme="majorHAnsi"/>
          <w:b/>
          <w:bCs/>
        </w:rPr>
        <w:t>c)</w:t>
      </w:r>
      <w:r w:rsidRPr="00482363">
        <w:rPr>
          <w:rFonts w:asciiTheme="majorHAnsi" w:hAnsiTheme="majorHAnsi" w:cstheme="majorHAnsi"/>
        </w:rPr>
        <w:t xml:space="preserve"> la persona segnalante ha fondati motivi di ritenere che, se effettuasse una segnalazione interna, alla stessa non sarebbe dato efficace seguito ovvero che la stessa segnalazione possa determinare il rischio di ritorsione; </w:t>
      </w:r>
      <w:r w:rsidRPr="00AE454A">
        <w:rPr>
          <w:rFonts w:asciiTheme="majorHAnsi" w:hAnsiTheme="majorHAnsi" w:cstheme="majorHAnsi"/>
          <w:b/>
          <w:bCs/>
        </w:rPr>
        <w:t>d)</w:t>
      </w:r>
      <w:r w:rsidRPr="00482363">
        <w:rPr>
          <w:rFonts w:asciiTheme="majorHAnsi" w:hAnsiTheme="majorHAnsi" w:cstheme="majorHAnsi"/>
        </w:rPr>
        <w:t xml:space="preserve"> la persona segnalante ha fondato motivo di ritenere che la violazione possa costituire un pericolo imminente o palese per il pubblico interesse.</w:t>
      </w:r>
    </w:p>
    <w:p w14:paraId="7665124B" w14:textId="77777777" w:rsidR="00F24E78" w:rsidRDefault="00F24E78" w:rsidP="00F24E78">
      <w:pPr>
        <w:spacing w:after="0" w:line="360" w:lineRule="exact"/>
        <w:jc w:val="both"/>
        <w:rPr>
          <w:rFonts w:asciiTheme="majorHAnsi" w:hAnsiTheme="majorHAnsi" w:cstheme="majorHAnsi"/>
        </w:rPr>
      </w:pPr>
      <w:r>
        <w:rPr>
          <w:rFonts w:asciiTheme="majorHAnsi" w:hAnsiTheme="majorHAnsi" w:cstheme="majorHAnsi"/>
        </w:rPr>
        <w:t xml:space="preserve">La segnalazione esterna </w:t>
      </w:r>
      <w:r w:rsidRPr="00492883">
        <w:rPr>
          <w:rFonts w:asciiTheme="majorHAnsi" w:hAnsiTheme="majorHAnsi" w:cstheme="majorHAnsi"/>
          <w:b/>
          <w:bCs/>
        </w:rPr>
        <w:t>va presentata all’Autorità nazionale anticorruzione (ANAC)</w:t>
      </w:r>
      <w:r>
        <w:rPr>
          <w:rFonts w:asciiTheme="majorHAnsi" w:hAnsiTheme="majorHAnsi" w:cstheme="majorHAnsi"/>
        </w:rPr>
        <w:t xml:space="preserve"> la quale attiva un canale di segnalazione esterna che garantisca, anche tramite il ricorso a strumenti di crittografia la riservatezza dell’identità della persona segnalante, </w:t>
      </w:r>
      <w:r w:rsidRPr="00741054">
        <w:rPr>
          <w:rFonts w:asciiTheme="majorHAnsi" w:hAnsiTheme="majorHAnsi" w:cstheme="majorHAnsi"/>
        </w:rPr>
        <w:t>della persona coinvolta e della persona comunque menzionata nella segnalazione nonché del contenuto e della relativa documentazione della segnalazione</w:t>
      </w:r>
      <w:r>
        <w:rPr>
          <w:rFonts w:asciiTheme="majorHAnsi" w:hAnsiTheme="majorHAnsi" w:cstheme="majorHAnsi"/>
        </w:rPr>
        <w:t>.</w:t>
      </w:r>
    </w:p>
    <w:p w14:paraId="1E7BCA73" w14:textId="77777777" w:rsidR="00F24E78" w:rsidRDefault="00F24E78" w:rsidP="00F24E78">
      <w:pPr>
        <w:spacing w:after="0" w:line="360" w:lineRule="exact"/>
        <w:jc w:val="both"/>
        <w:rPr>
          <w:rFonts w:asciiTheme="majorHAnsi" w:hAnsiTheme="majorHAnsi" w:cstheme="majorHAnsi"/>
        </w:rPr>
      </w:pPr>
      <w:r>
        <w:rPr>
          <w:rFonts w:asciiTheme="majorHAnsi" w:hAnsiTheme="majorHAnsi" w:cstheme="majorHAnsi"/>
        </w:rPr>
        <w:t xml:space="preserve">Le segnalazioni esterne sono effettuate in forma scritta tramite piattaforma informatica oppure in forma orale attraverso linee telefoniche </w:t>
      </w:r>
      <w:r w:rsidRPr="006409F1">
        <w:rPr>
          <w:rFonts w:asciiTheme="majorHAnsi" w:hAnsiTheme="majorHAnsi" w:cstheme="majorHAnsi"/>
        </w:rPr>
        <w:t>o sistemi di messagistica vocale ovvero, su richiesta, mediante un incontro diretto.</w:t>
      </w:r>
    </w:p>
    <w:p w14:paraId="0E12535B" w14:textId="77777777" w:rsidR="00F24E78" w:rsidRDefault="00F24E78" w:rsidP="00F24E78">
      <w:pPr>
        <w:spacing w:after="0" w:line="360" w:lineRule="exact"/>
        <w:jc w:val="both"/>
        <w:rPr>
          <w:rFonts w:asciiTheme="majorHAnsi" w:hAnsiTheme="majorHAnsi" w:cstheme="majorHAnsi"/>
        </w:rPr>
      </w:pPr>
    </w:p>
    <w:p w14:paraId="0319E0DF" w14:textId="77777777" w:rsidR="00B5051C" w:rsidRDefault="00B5051C" w:rsidP="00F24E78">
      <w:pPr>
        <w:spacing w:after="0" w:line="360" w:lineRule="exact"/>
        <w:jc w:val="both"/>
        <w:rPr>
          <w:rFonts w:asciiTheme="majorHAnsi" w:hAnsiTheme="majorHAnsi" w:cstheme="majorHAnsi"/>
        </w:rPr>
      </w:pPr>
    </w:p>
    <w:p w14:paraId="701478A9" w14:textId="77777777" w:rsidR="00F24E78" w:rsidRDefault="00F24E78" w:rsidP="00F24E78">
      <w:pPr>
        <w:spacing w:after="0" w:line="360" w:lineRule="exact"/>
        <w:jc w:val="both"/>
        <w:rPr>
          <w:rFonts w:asciiTheme="majorHAnsi" w:hAnsiTheme="majorHAnsi" w:cstheme="majorHAnsi"/>
          <w:b/>
          <w:bCs/>
        </w:rPr>
      </w:pPr>
      <w:r>
        <w:rPr>
          <w:rFonts w:asciiTheme="majorHAnsi" w:hAnsiTheme="majorHAnsi" w:cstheme="majorHAnsi"/>
          <w:b/>
          <w:bCs/>
        </w:rPr>
        <w:t>8.</w:t>
      </w:r>
      <w:r>
        <w:rPr>
          <w:rFonts w:asciiTheme="majorHAnsi" w:hAnsiTheme="majorHAnsi" w:cstheme="majorHAnsi"/>
          <w:b/>
          <w:bCs/>
        </w:rPr>
        <w:tab/>
      </w:r>
      <w:r w:rsidRPr="001B3C73">
        <w:rPr>
          <w:rFonts w:asciiTheme="majorHAnsi" w:hAnsiTheme="majorHAnsi" w:cstheme="majorHAnsi"/>
          <w:b/>
          <w:bCs/>
          <w:u w:val="single"/>
        </w:rPr>
        <w:t>DIVULGAZIONI PUBBLICHE</w:t>
      </w:r>
    </w:p>
    <w:p w14:paraId="5C65EAD9" w14:textId="77777777" w:rsidR="00F24E78" w:rsidRPr="00BC5F8B" w:rsidRDefault="00F24E78" w:rsidP="00F24E78">
      <w:pPr>
        <w:spacing w:after="0" w:line="360" w:lineRule="exact"/>
        <w:jc w:val="both"/>
        <w:rPr>
          <w:rFonts w:asciiTheme="majorHAnsi" w:hAnsiTheme="majorHAnsi" w:cstheme="majorHAnsi"/>
        </w:rPr>
      </w:pPr>
      <w:r w:rsidRPr="00A97922">
        <w:rPr>
          <w:rFonts w:asciiTheme="majorHAnsi" w:hAnsiTheme="majorHAnsi" w:cstheme="majorHAnsi"/>
        </w:rPr>
        <w:t xml:space="preserve">Come </w:t>
      </w:r>
      <w:proofErr w:type="spellStart"/>
      <w:r w:rsidRPr="00A97922">
        <w:rPr>
          <w:rFonts w:asciiTheme="majorHAnsi" w:hAnsiTheme="majorHAnsi" w:cstheme="majorHAnsi"/>
          <w:i/>
          <w:iCs/>
        </w:rPr>
        <w:t>extrema</w:t>
      </w:r>
      <w:proofErr w:type="spellEnd"/>
      <w:r w:rsidRPr="00A97922">
        <w:rPr>
          <w:rFonts w:asciiTheme="majorHAnsi" w:hAnsiTheme="majorHAnsi" w:cstheme="majorHAnsi"/>
          <w:i/>
          <w:iCs/>
        </w:rPr>
        <w:t xml:space="preserve"> ratio</w:t>
      </w:r>
      <w:r w:rsidRPr="00A97922">
        <w:rPr>
          <w:rFonts w:asciiTheme="majorHAnsi" w:hAnsiTheme="majorHAnsi" w:cstheme="majorHAnsi"/>
        </w:rPr>
        <w:t xml:space="preserve"> il segnalante potrà </w:t>
      </w:r>
      <w:r>
        <w:rPr>
          <w:rFonts w:asciiTheme="majorHAnsi" w:hAnsiTheme="majorHAnsi" w:cstheme="majorHAnsi"/>
        </w:rPr>
        <w:t xml:space="preserve">divulgare pubblicamente la violazione e </w:t>
      </w:r>
      <w:r w:rsidRPr="00BC5F8B">
        <w:rPr>
          <w:rFonts w:asciiTheme="majorHAnsi" w:hAnsiTheme="majorHAnsi" w:cstheme="majorHAnsi"/>
        </w:rPr>
        <w:t>beneficerà</w:t>
      </w:r>
      <w:r w:rsidRPr="00BC5F8B">
        <w:rPr>
          <w:rFonts w:asciiTheme="majorHAnsi" w:hAnsiTheme="majorHAnsi" w:cstheme="majorHAnsi"/>
          <w:i/>
          <w:iCs/>
        </w:rPr>
        <w:t xml:space="preserve"> </w:t>
      </w:r>
      <w:r w:rsidRPr="00BC5F8B">
        <w:rPr>
          <w:rFonts w:asciiTheme="majorHAnsi" w:hAnsiTheme="majorHAnsi" w:cstheme="majorHAnsi"/>
        </w:rPr>
        <w:t>delle medesime misure di protezione accordate per l’utilizzo del canale interno/esterno, solo qualora:</w:t>
      </w:r>
    </w:p>
    <w:p w14:paraId="4CEF5F9F" w14:textId="77777777" w:rsidR="00F24E78" w:rsidRPr="00BC5F8B" w:rsidRDefault="00F24E78" w:rsidP="00F24E78">
      <w:pPr>
        <w:numPr>
          <w:ilvl w:val="0"/>
          <w:numId w:val="6"/>
        </w:numPr>
        <w:spacing w:after="0" w:line="360" w:lineRule="exact"/>
        <w:jc w:val="both"/>
        <w:rPr>
          <w:rFonts w:asciiTheme="majorHAnsi" w:hAnsiTheme="majorHAnsi" w:cstheme="majorHAnsi"/>
        </w:rPr>
      </w:pPr>
      <w:r w:rsidRPr="00BC5F8B">
        <w:rPr>
          <w:rFonts w:asciiTheme="majorHAnsi" w:hAnsiTheme="majorHAnsi" w:cstheme="majorHAnsi"/>
        </w:rPr>
        <w:t>abbia previamente effettuato una segnalazione interna o esterna senza aver ricevuto riscontro nei termini previsti;</w:t>
      </w:r>
    </w:p>
    <w:p w14:paraId="163439F8" w14:textId="77777777" w:rsidR="00F24E78" w:rsidRPr="00BC5F8B" w:rsidRDefault="00F24E78" w:rsidP="00F24E78">
      <w:pPr>
        <w:numPr>
          <w:ilvl w:val="0"/>
          <w:numId w:val="6"/>
        </w:numPr>
        <w:spacing w:after="0" w:line="360" w:lineRule="exact"/>
        <w:jc w:val="both"/>
        <w:rPr>
          <w:rFonts w:asciiTheme="majorHAnsi" w:hAnsiTheme="majorHAnsi" w:cstheme="majorHAnsi"/>
        </w:rPr>
      </w:pPr>
      <w:r w:rsidRPr="00BC5F8B">
        <w:rPr>
          <w:rFonts w:asciiTheme="majorHAnsi" w:hAnsiTheme="majorHAnsi" w:cstheme="majorHAnsi"/>
        </w:rPr>
        <w:t>abbia fondato motivo di ritenere che la violazione possa costituire un pericolo imminente o palese per il pubblico interesse;</w:t>
      </w:r>
    </w:p>
    <w:p w14:paraId="6CA0A573" w14:textId="77777777" w:rsidR="00F24E78" w:rsidRPr="00BC5F8B" w:rsidRDefault="00F24E78" w:rsidP="00F24E78">
      <w:pPr>
        <w:numPr>
          <w:ilvl w:val="0"/>
          <w:numId w:val="6"/>
        </w:numPr>
        <w:spacing w:after="0" w:line="360" w:lineRule="exact"/>
        <w:jc w:val="both"/>
        <w:rPr>
          <w:rFonts w:asciiTheme="majorHAnsi" w:hAnsiTheme="majorHAnsi" w:cstheme="majorHAnsi"/>
        </w:rPr>
      </w:pPr>
      <w:r w:rsidRPr="00BC5F8B">
        <w:rPr>
          <w:rFonts w:asciiTheme="majorHAnsi" w:hAnsiTheme="majorHAnsi" w:cstheme="majorHAnsi"/>
        </w:rPr>
        <w:lastRenderedPageBreak/>
        <w:t>abbia fondato motivo di ritenere che la segnalazione esterna possa comportare il rischio di ritorsioni o possa non avere efficace seguito in ragione delle specifiche circostanze del caso concreto, come quelle in cui possano essere occultate o distrutte prove oppure in cui vi sia fondato timore che chi ha ricevuto la segnalazione possa essere colluso con l’autore della violazione o coinvolto nella violazione stessa</w:t>
      </w:r>
      <w:r>
        <w:rPr>
          <w:rFonts w:asciiTheme="majorHAnsi" w:hAnsiTheme="majorHAnsi" w:cstheme="majorHAnsi"/>
        </w:rPr>
        <w:t>.</w:t>
      </w:r>
    </w:p>
    <w:p w14:paraId="69F81C1E" w14:textId="77777777" w:rsidR="00F24E78" w:rsidRDefault="00F24E78" w:rsidP="00F24E78">
      <w:pPr>
        <w:spacing w:after="0" w:line="360" w:lineRule="exact"/>
        <w:jc w:val="both"/>
        <w:rPr>
          <w:rFonts w:asciiTheme="majorHAnsi" w:hAnsiTheme="majorHAnsi" w:cstheme="majorHAnsi"/>
          <w:b/>
          <w:bCs/>
        </w:rPr>
      </w:pPr>
    </w:p>
    <w:p w14:paraId="6E5BA81A" w14:textId="77777777" w:rsidR="00F24E78" w:rsidRPr="00F50897" w:rsidRDefault="00F24E78" w:rsidP="00F24E78">
      <w:pPr>
        <w:spacing w:after="0" w:line="360" w:lineRule="exact"/>
        <w:jc w:val="both"/>
        <w:rPr>
          <w:rFonts w:asciiTheme="majorHAnsi" w:hAnsiTheme="majorHAnsi" w:cstheme="majorHAnsi"/>
          <w:b/>
          <w:bCs/>
        </w:rPr>
      </w:pPr>
      <w:r>
        <w:rPr>
          <w:rFonts w:asciiTheme="majorHAnsi" w:hAnsiTheme="majorHAnsi" w:cstheme="majorHAnsi"/>
          <w:b/>
          <w:bCs/>
        </w:rPr>
        <w:t>9</w:t>
      </w:r>
      <w:r w:rsidRPr="00F50897">
        <w:rPr>
          <w:rFonts w:asciiTheme="majorHAnsi" w:hAnsiTheme="majorHAnsi" w:cstheme="majorHAnsi"/>
          <w:b/>
          <w:bCs/>
        </w:rPr>
        <w:tab/>
      </w:r>
      <w:r w:rsidRPr="00F50897">
        <w:rPr>
          <w:rFonts w:asciiTheme="majorHAnsi" w:hAnsiTheme="majorHAnsi" w:cstheme="majorHAnsi"/>
          <w:b/>
          <w:bCs/>
          <w:u w:val="single"/>
        </w:rPr>
        <w:t>CONSERVAZIONE DELLA DOCUMENTAZIONE</w:t>
      </w:r>
    </w:p>
    <w:p w14:paraId="4D4CDB4A" w14:textId="12D48F0D" w:rsidR="00F24E78" w:rsidRDefault="00F24E78" w:rsidP="00F24E78">
      <w:pPr>
        <w:spacing w:after="0" w:line="360" w:lineRule="exact"/>
        <w:jc w:val="both"/>
        <w:rPr>
          <w:rFonts w:asciiTheme="majorHAnsi" w:hAnsiTheme="majorHAnsi" w:cstheme="majorHAnsi"/>
        </w:rPr>
      </w:pPr>
      <w:r w:rsidRPr="0003093D">
        <w:rPr>
          <w:rFonts w:asciiTheme="majorHAnsi" w:hAnsiTheme="majorHAnsi" w:cstheme="majorHAnsi"/>
        </w:rPr>
        <w:t xml:space="preserve">Per garantire la gestione e la tracciabilità delle segnalazioni e delle relative attività, </w:t>
      </w:r>
      <w:r w:rsidR="00B943B8">
        <w:rPr>
          <w:rFonts w:asciiTheme="majorHAnsi" w:hAnsiTheme="majorHAnsi" w:cstheme="majorHAnsi"/>
        </w:rPr>
        <w:t xml:space="preserve">il </w:t>
      </w:r>
      <w:r w:rsidR="00B943B8" w:rsidRPr="00B943B8">
        <w:rPr>
          <w:rFonts w:asciiTheme="majorHAnsi" w:hAnsiTheme="majorHAnsi" w:cstheme="majorHAnsi"/>
        </w:rPr>
        <w:t xml:space="preserve">RPCT </w:t>
      </w:r>
      <w:r w:rsidRPr="0003093D">
        <w:rPr>
          <w:rFonts w:asciiTheme="majorHAnsi" w:hAnsiTheme="majorHAnsi" w:cstheme="majorHAnsi"/>
        </w:rPr>
        <w:t xml:space="preserve">assicura </w:t>
      </w:r>
      <w:r>
        <w:rPr>
          <w:rFonts w:asciiTheme="majorHAnsi" w:hAnsiTheme="majorHAnsi" w:cstheme="majorHAnsi"/>
        </w:rPr>
        <w:t>che le</w:t>
      </w:r>
      <w:r w:rsidRPr="00DC41E0">
        <w:rPr>
          <w:rFonts w:asciiTheme="majorHAnsi" w:hAnsiTheme="majorHAnsi" w:cstheme="majorHAnsi"/>
        </w:rPr>
        <w:t xml:space="preserve"> segnalazioni, interne ed esterne, e la relativa documentazione sono conservate per il tempo necessario al trattamento della segnalazione e comunque </w:t>
      </w:r>
      <w:r w:rsidRPr="000569E2">
        <w:rPr>
          <w:rFonts w:asciiTheme="majorHAnsi" w:hAnsiTheme="majorHAnsi" w:cstheme="majorHAnsi"/>
          <w:b/>
          <w:bCs/>
        </w:rPr>
        <w:t>non oltre cinque anni</w:t>
      </w:r>
      <w:r w:rsidRPr="00DC41E0">
        <w:rPr>
          <w:rFonts w:asciiTheme="majorHAnsi" w:hAnsiTheme="majorHAnsi" w:cstheme="majorHAnsi"/>
        </w:rPr>
        <w:t xml:space="preserve"> a decorrere dalla data della comunicazione dell’esito finale della procedura di segnalazione. </w:t>
      </w:r>
    </w:p>
    <w:p w14:paraId="18858AD0" w14:textId="77777777" w:rsidR="00F24E78" w:rsidRDefault="00F24E78" w:rsidP="00F24E78">
      <w:pPr>
        <w:spacing w:after="0" w:line="360" w:lineRule="exact"/>
        <w:jc w:val="both"/>
        <w:rPr>
          <w:rFonts w:asciiTheme="majorHAnsi" w:hAnsiTheme="majorHAnsi" w:cstheme="majorHAnsi"/>
        </w:rPr>
      </w:pPr>
      <w:r w:rsidRPr="00DC41E0">
        <w:rPr>
          <w:rFonts w:asciiTheme="majorHAnsi" w:hAnsiTheme="majorHAnsi" w:cstheme="majorHAnsi"/>
        </w:rPr>
        <w:t xml:space="preserve">Se per la segnalazione si utilizza una linea telefonica registrata o un altro sistema di messaggistica vocale registrato, la segnalazione, previo consenso della persona segnalante, è documentata a cura del personale addetto mediante registrazione su un dispositivo idoneo alla conservazione e all’ascolto oppure mediante trascrizione integrale. In caso di trascrizione, la persona segnalante può verificare, rettificare o confermare il contenuto della trascrizione mediante la propria sottoscrizione. </w:t>
      </w:r>
    </w:p>
    <w:p w14:paraId="562B1ABD" w14:textId="77777777" w:rsidR="00F24E78" w:rsidRDefault="00F24E78" w:rsidP="00F24E78">
      <w:pPr>
        <w:spacing w:after="0" w:line="360" w:lineRule="exact"/>
        <w:jc w:val="both"/>
        <w:rPr>
          <w:rFonts w:asciiTheme="majorHAnsi" w:hAnsiTheme="majorHAnsi" w:cstheme="majorHAnsi"/>
        </w:rPr>
      </w:pPr>
      <w:r w:rsidRPr="00DC41E0">
        <w:rPr>
          <w:rFonts w:asciiTheme="majorHAnsi" w:hAnsiTheme="majorHAnsi" w:cstheme="majorHAnsi"/>
        </w:rPr>
        <w:t xml:space="preserve">Se per la segnalazione si utilizza una linea telefonica non registrata o un altro sistema di messaggistica vocale non registrato la segnalazione è documentata per iscritto mediante resoconto dettagliato della conversazione a cura del personale addetto. La persona segnalante può verificare, rettificare e confermare il contenuto della trascrizione mediante la propria sottoscrizione. </w:t>
      </w:r>
    </w:p>
    <w:p w14:paraId="4EADA1F2" w14:textId="77777777" w:rsidR="00F24E78" w:rsidRDefault="00F24E78" w:rsidP="00F24E78">
      <w:pPr>
        <w:spacing w:after="0" w:line="360" w:lineRule="exact"/>
        <w:jc w:val="both"/>
        <w:rPr>
          <w:rFonts w:asciiTheme="majorHAnsi" w:hAnsiTheme="majorHAnsi" w:cstheme="majorHAnsi"/>
        </w:rPr>
      </w:pPr>
      <w:r w:rsidRPr="00DC41E0">
        <w:rPr>
          <w:rFonts w:asciiTheme="majorHAnsi" w:hAnsiTheme="majorHAnsi" w:cstheme="majorHAnsi"/>
        </w:rPr>
        <w:t>Quando, su richiesta della persona segnalante, la segnalazione è effettuata oralmente nel corso di un incontro con il personale addetto, essa, previo consenso della persona segnalante, è documentata a cura del personale addetto mediante registrazione su un dispositivo idoneo alla conservazione e all’ascolto oppure mediante verbale. In caso di verbale, la persona segnalante può verificare, rettificare e confermare il verbale dell’incontro mediante la propria sottoscrizione</w:t>
      </w:r>
    </w:p>
    <w:p w14:paraId="762AA038" w14:textId="77777777" w:rsidR="00F24E78" w:rsidRDefault="00F24E78" w:rsidP="00F24E78">
      <w:pPr>
        <w:spacing w:after="0" w:line="360" w:lineRule="exact"/>
        <w:jc w:val="both"/>
        <w:rPr>
          <w:rFonts w:asciiTheme="majorHAnsi" w:hAnsiTheme="majorHAnsi" w:cstheme="majorHAnsi"/>
        </w:rPr>
      </w:pPr>
    </w:p>
    <w:p w14:paraId="5C518658" w14:textId="70EBC64E" w:rsidR="00F24E78" w:rsidRDefault="00F24E78" w:rsidP="00F24E78">
      <w:pPr>
        <w:spacing w:after="0" w:line="360" w:lineRule="exact"/>
        <w:jc w:val="both"/>
        <w:rPr>
          <w:rFonts w:asciiTheme="majorHAnsi" w:hAnsiTheme="majorHAnsi" w:cstheme="majorHAnsi"/>
          <w:b/>
          <w:bCs/>
          <w:u w:val="single"/>
        </w:rPr>
      </w:pPr>
      <w:r>
        <w:rPr>
          <w:rFonts w:asciiTheme="majorHAnsi" w:hAnsiTheme="majorHAnsi" w:cstheme="majorHAnsi"/>
          <w:b/>
          <w:bCs/>
        </w:rPr>
        <w:t>10</w:t>
      </w:r>
      <w:r w:rsidRPr="006E5CDC">
        <w:rPr>
          <w:rFonts w:asciiTheme="majorHAnsi" w:hAnsiTheme="majorHAnsi" w:cstheme="majorHAnsi"/>
          <w:b/>
          <w:bCs/>
        </w:rPr>
        <w:t>.</w:t>
      </w:r>
      <w:r w:rsidRPr="006E5CDC">
        <w:rPr>
          <w:rFonts w:asciiTheme="majorHAnsi" w:hAnsiTheme="majorHAnsi" w:cstheme="majorHAnsi"/>
          <w:b/>
          <w:bCs/>
        </w:rPr>
        <w:tab/>
      </w:r>
      <w:r w:rsidRPr="00DB256B">
        <w:rPr>
          <w:rFonts w:asciiTheme="majorHAnsi" w:hAnsiTheme="majorHAnsi" w:cstheme="majorHAnsi"/>
          <w:b/>
          <w:bCs/>
          <w:u w:val="single"/>
        </w:rPr>
        <w:t xml:space="preserve">TUTELA DEL </w:t>
      </w:r>
      <w:r w:rsidR="005A2D90">
        <w:rPr>
          <w:rFonts w:asciiTheme="majorHAnsi" w:hAnsiTheme="majorHAnsi" w:cstheme="majorHAnsi"/>
          <w:b/>
          <w:bCs/>
          <w:u w:val="single"/>
        </w:rPr>
        <w:t>SEGNALANTE</w:t>
      </w:r>
    </w:p>
    <w:p w14:paraId="07DF2BDA" w14:textId="0BDBDCD6" w:rsidR="005A2D90" w:rsidRPr="005A2D90" w:rsidRDefault="005A2D90" w:rsidP="00F24E78">
      <w:pPr>
        <w:spacing w:after="0" w:line="360" w:lineRule="exact"/>
        <w:jc w:val="both"/>
        <w:rPr>
          <w:rFonts w:asciiTheme="majorHAnsi" w:hAnsiTheme="majorHAnsi" w:cstheme="majorHAnsi"/>
        </w:rPr>
      </w:pPr>
      <w:r w:rsidRPr="005A2D90">
        <w:rPr>
          <w:rFonts w:asciiTheme="majorHAnsi" w:hAnsiTheme="majorHAnsi" w:cstheme="majorHAnsi"/>
        </w:rPr>
        <w:t>A tutela del Segnalante l’Ente adotta le seguenti misure:</w:t>
      </w:r>
    </w:p>
    <w:p w14:paraId="64F01F86" w14:textId="77777777" w:rsidR="005A2D90" w:rsidRPr="005A2D90" w:rsidRDefault="005A2D90" w:rsidP="00F24E78">
      <w:pPr>
        <w:spacing w:after="0" w:line="360" w:lineRule="exact"/>
        <w:jc w:val="both"/>
        <w:rPr>
          <w:rFonts w:asciiTheme="majorHAnsi" w:hAnsiTheme="majorHAnsi" w:cstheme="majorHAnsi"/>
        </w:rPr>
      </w:pPr>
    </w:p>
    <w:p w14:paraId="3E9BBD81" w14:textId="2CBFF1E1" w:rsidR="00F24E78" w:rsidRPr="00252925" w:rsidRDefault="00F24E78" w:rsidP="00F24E78">
      <w:pPr>
        <w:spacing w:after="0" w:line="360" w:lineRule="exact"/>
        <w:jc w:val="both"/>
        <w:rPr>
          <w:rFonts w:asciiTheme="majorHAnsi" w:hAnsiTheme="majorHAnsi" w:cstheme="majorHAnsi"/>
          <w:u w:val="single"/>
        </w:rPr>
      </w:pPr>
      <w:r w:rsidRPr="00252925">
        <w:rPr>
          <w:rFonts w:asciiTheme="majorHAnsi" w:hAnsiTheme="majorHAnsi" w:cstheme="majorHAnsi"/>
          <w:b/>
          <w:bCs/>
        </w:rPr>
        <w:t>A)</w:t>
      </w:r>
      <w:r w:rsidRPr="005115BC">
        <w:rPr>
          <w:rFonts w:asciiTheme="majorHAnsi" w:hAnsiTheme="majorHAnsi" w:cstheme="majorHAnsi"/>
        </w:rPr>
        <w:t xml:space="preserve"> </w:t>
      </w:r>
      <w:r w:rsidRPr="00252925">
        <w:rPr>
          <w:rFonts w:asciiTheme="majorHAnsi" w:hAnsiTheme="majorHAnsi" w:cstheme="majorHAnsi"/>
          <w:u w:val="single"/>
        </w:rPr>
        <w:t xml:space="preserve">Obblighi di riservatezza sull’identità del </w:t>
      </w:r>
      <w:r w:rsidR="005A2D90">
        <w:rPr>
          <w:rFonts w:asciiTheme="majorHAnsi" w:hAnsiTheme="majorHAnsi" w:cstheme="majorHAnsi"/>
          <w:u w:val="single"/>
        </w:rPr>
        <w:t>segnalante</w:t>
      </w:r>
      <w:r w:rsidRPr="00252925">
        <w:rPr>
          <w:rFonts w:asciiTheme="majorHAnsi" w:hAnsiTheme="majorHAnsi" w:cstheme="majorHAnsi"/>
          <w:u w:val="single"/>
        </w:rPr>
        <w:t xml:space="preserve"> e sottrazione al diritto di accesso della</w:t>
      </w:r>
      <w:r>
        <w:rPr>
          <w:rFonts w:asciiTheme="majorHAnsi" w:hAnsiTheme="majorHAnsi" w:cstheme="majorHAnsi"/>
          <w:u w:val="single"/>
        </w:rPr>
        <w:t xml:space="preserve"> </w:t>
      </w:r>
      <w:r w:rsidRPr="00252925">
        <w:rPr>
          <w:rFonts w:asciiTheme="majorHAnsi" w:hAnsiTheme="majorHAnsi" w:cstheme="majorHAnsi"/>
          <w:u w:val="single"/>
        </w:rPr>
        <w:t>segnalazione</w:t>
      </w:r>
    </w:p>
    <w:p w14:paraId="77C1C80A" w14:textId="77777777" w:rsidR="00F24E78" w:rsidRDefault="00F24E78" w:rsidP="00F24E78">
      <w:pPr>
        <w:spacing w:after="0" w:line="360" w:lineRule="exact"/>
        <w:jc w:val="both"/>
        <w:rPr>
          <w:rFonts w:asciiTheme="majorHAnsi" w:hAnsiTheme="majorHAnsi" w:cstheme="majorHAnsi"/>
        </w:rPr>
      </w:pPr>
      <w:r w:rsidRPr="0003093D">
        <w:rPr>
          <w:rFonts w:asciiTheme="majorHAnsi" w:hAnsiTheme="majorHAnsi" w:cstheme="majorHAnsi"/>
        </w:rPr>
        <w:t>Ad eccezione dei casi in cui sia configurabile una responsabilità a titolo di calunnia e di diffamazione</w:t>
      </w:r>
      <w:r>
        <w:rPr>
          <w:rFonts w:asciiTheme="majorHAnsi" w:hAnsiTheme="majorHAnsi" w:cstheme="majorHAnsi"/>
        </w:rPr>
        <w:t xml:space="preserve"> </w:t>
      </w:r>
      <w:r w:rsidRPr="0003093D">
        <w:rPr>
          <w:rFonts w:asciiTheme="majorHAnsi" w:hAnsiTheme="majorHAnsi" w:cstheme="majorHAnsi"/>
        </w:rPr>
        <w:t>ai sensi delle disposizioni del codice penale o dell’art. 2043 del codice civile e delle ipotesi in cui</w:t>
      </w:r>
      <w:r>
        <w:rPr>
          <w:rFonts w:asciiTheme="majorHAnsi" w:hAnsiTheme="majorHAnsi" w:cstheme="majorHAnsi"/>
        </w:rPr>
        <w:t xml:space="preserve"> </w:t>
      </w:r>
      <w:r w:rsidRPr="0003093D">
        <w:rPr>
          <w:rFonts w:asciiTheme="majorHAnsi" w:hAnsiTheme="majorHAnsi" w:cstheme="majorHAnsi"/>
        </w:rPr>
        <w:t>l’anonimato non è opponibile per legge (ad es. indagini penali, tributarie o amministrative, ispezioni</w:t>
      </w:r>
      <w:r>
        <w:rPr>
          <w:rFonts w:asciiTheme="majorHAnsi" w:hAnsiTheme="majorHAnsi" w:cstheme="majorHAnsi"/>
        </w:rPr>
        <w:t xml:space="preserve"> </w:t>
      </w:r>
      <w:r w:rsidRPr="0003093D">
        <w:rPr>
          <w:rFonts w:asciiTheme="majorHAnsi" w:hAnsiTheme="majorHAnsi" w:cstheme="majorHAnsi"/>
        </w:rPr>
        <w:t>di organi di controllo) l’identità del whistleblower viene protetta in ogni contesto successivo alla</w:t>
      </w:r>
      <w:r>
        <w:rPr>
          <w:rFonts w:asciiTheme="majorHAnsi" w:hAnsiTheme="majorHAnsi" w:cstheme="majorHAnsi"/>
        </w:rPr>
        <w:t xml:space="preserve"> </w:t>
      </w:r>
      <w:r w:rsidRPr="0003093D">
        <w:rPr>
          <w:rFonts w:asciiTheme="majorHAnsi" w:hAnsiTheme="majorHAnsi" w:cstheme="majorHAnsi"/>
        </w:rPr>
        <w:t xml:space="preserve">segnalazione. </w:t>
      </w:r>
    </w:p>
    <w:p w14:paraId="60242117" w14:textId="77777777" w:rsidR="00F24E78" w:rsidRPr="0003093D" w:rsidRDefault="00F24E78" w:rsidP="00F24E78">
      <w:pPr>
        <w:spacing w:after="0" w:line="360" w:lineRule="exact"/>
        <w:jc w:val="both"/>
        <w:rPr>
          <w:rFonts w:asciiTheme="majorHAnsi" w:hAnsiTheme="majorHAnsi" w:cstheme="majorHAnsi"/>
        </w:rPr>
      </w:pPr>
      <w:r w:rsidRPr="0003093D">
        <w:rPr>
          <w:rFonts w:asciiTheme="majorHAnsi" w:hAnsiTheme="majorHAnsi" w:cstheme="majorHAnsi"/>
        </w:rPr>
        <w:t>Pertanto</w:t>
      </w:r>
      <w:r>
        <w:rPr>
          <w:rFonts w:asciiTheme="majorHAnsi" w:hAnsiTheme="majorHAnsi" w:cstheme="majorHAnsi"/>
        </w:rPr>
        <w:t>,</w:t>
      </w:r>
      <w:r w:rsidRPr="0003093D">
        <w:rPr>
          <w:rFonts w:asciiTheme="majorHAnsi" w:hAnsiTheme="majorHAnsi" w:cstheme="majorHAnsi"/>
        </w:rPr>
        <w:t xml:space="preserve"> l’identità del segnalante non può essere rivelata senza il suo espresso</w:t>
      </w:r>
      <w:r>
        <w:rPr>
          <w:rFonts w:asciiTheme="majorHAnsi" w:hAnsiTheme="majorHAnsi" w:cstheme="majorHAnsi"/>
        </w:rPr>
        <w:t xml:space="preserve"> consenso</w:t>
      </w:r>
      <w:r w:rsidRPr="0003093D">
        <w:rPr>
          <w:rFonts w:asciiTheme="majorHAnsi" w:hAnsiTheme="majorHAnsi" w:cstheme="majorHAnsi"/>
        </w:rPr>
        <w:t xml:space="preserve"> e tutti coloro che ricevono o sono coinvolti nella gestione delle segnalazioni sono tenuti a</w:t>
      </w:r>
      <w:r>
        <w:rPr>
          <w:rFonts w:asciiTheme="majorHAnsi" w:hAnsiTheme="majorHAnsi" w:cstheme="majorHAnsi"/>
        </w:rPr>
        <w:t xml:space="preserve"> </w:t>
      </w:r>
      <w:r w:rsidRPr="0003093D">
        <w:rPr>
          <w:rFonts w:asciiTheme="majorHAnsi" w:hAnsiTheme="majorHAnsi" w:cstheme="majorHAnsi"/>
        </w:rPr>
        <w:t>tutelare la riservatezza di tale informazione.</w:t>
      </w:r>
    </w:p>
    <w:p w14:paraId="65165A20" w14:textId="77777777" w:rsidR="00F24E78" w:rsidRPr="0003093D" w:rsidRDefault="00F24E78" w:rsidP="00F24E78">
      <w:pPr>
        <w:spacing w:after="0" w:line="360" w:lineRule="exact"/>
        <w:jc w:val="both"/>
        <w:rPr>
          <w:rFonts w:asciiTheme="majorHAnsi" w:hAnsiTheme="majorHAnsi" w:cstheme="majorHAnsi"/>
        </w:rPr>
      </w:pPr>
      <w:r w:rsidRPr="0003093D">
        <w:rPr>
          <w:rFonts w:asciiTheme="majorHAnsi" w:hAnsiTheme="majorHAnsi" w:cstheme="majorHAnsi"/>
        </w:rPr>
        <w:t>La violazione dell’obbligo di riservatezza è fonte di responsabilità disciplinare, fatte salve ulteriori</w:t>
      </w:r>
      <w:r>
        <w:rPr>
          <w:rFonts w:asciiTheme="majorHAnsi" w:hAnsiTheme="majorHAnsi" w:cstheme="majorHAnsi"/>
        </w:rPr>
        <w:t xml:space="preserve"> </w:t>
      </w:r>
      <w:r w:rsidRPr="0003093D">
        <w:rPr>
          <w:rFonts w:asciiTheme="majorHAnsi" w:hAnsiTheme="majorHAnsi" w:cstheme="majorHAnsi"/>
        </w:rPr>
        <w:t>forme di responsabilità previste dall’ordinamento.</w:t>
      </w:r>
    </w:p>
    <w:p w14:paraId="258C779C" w14:textId="77777777" w:rsidR="00F24E78" w:rsidRPr="0003093D" w:rsidRDefault="00F24E78" w:rsidP="00F24E78">
      <w:pPr>
        <w:spacing w:after="0" w:line="360" w:lineRule="exact"/>
        <w:jc w:val="both"/>
        <w:rPr>
          <w:rFonts w:asciiTheme="majorHAnsi" w:hAnsiTheme="majorHAnsi" w:cstheme="majorHAnsi"/>
        </w:rPr>
      </w:pPr>
      <w:r w:rsidRPr="0003093D">
        <w:rPr>
          <w:rFonts w:asciiTheme="majorHAnsi" w:hAnsiTheme="majorHAnsi" w:cstheme="majorHAnsi"/>
        </w:rPr>
        <w:lastRenderedPageBreak/>
        <w:t>Per quanto concerne il procedimento disciplinare, l’identità del segnalante può essere rivelata solo</w:t>
      </w:r>
      <w:r>
        <w:rPr>
          <w:rFonts w:asciiTheme="majorHAnsi" w:hAnsiTheme="majorHAnsi" w:cstheme="majorHAnsi"/>
        </w:rPr>
        <w:t xml:space="preserve"> </w:t>
      </w:r>
      <w:r w:rsidRPr="0003093D">
        <w:rPr>
          <w:rFonts w:asciiTheme="majorHAnsi" w:hAnsiTheme="majorHAnsi" w:cstheme="majorHAnsi"/>
        </w:rPr>
        <w:t>nei casi in cui:</w:t>
      </w:r>
    </w:p>
    <w:p w14:paraId="18D56A6D" w14:textId="77777777" w:rsidR="00F24E78" w:rsidRPr="0003093D" w:rsidRDefault="00F24E78" w:rsidP="004C64B7">
      <w:pPr>
        <w:spacing w:after="0" w:line="360" w:lineRule="exact"/>
        <w:ind w:left="340"/>
        <w:jc w:val="both"/>
        <w:rPr>
          <w:rFonts w:asciiTheme="majorHAnsi" w:hAnsiTheme="majorHAnsi" w:cstheme="majorHAnsi"/>
        </w:rPr>
      </w:pPr>
      <w:r w:rsidRPr="00A73262">
        <w:rPr>
          <w:rFonts w:asciiTheme="majorHAnsi" w:hAnsiTheme="majorHAnsi" w:cstheme="majorHAnsi"/>
          <w:b/>
          <w:bCs/>
        </w:rPr>
        <w:t>1.</w:t>
      </w:r>
      <w:r w:rsidRPr="0003093D">
        <w:rPr>
          <w:rFonts w:asciiTheme="majorHAnsi" w:hAnsiTheme="majorHAnsi" w:cstheme="majorHAnsi"/>
        </w:rPr>
        <w:t xml:space="preserve"> vi sia il consenso espresso del segnalante;</w:t>
      </w:r>
    </w:p>
    <w:p w14:paraId="4E608767" w14:textId="77777777" w:rsidR="00F24E78" w:rsidRPr="0003093D" w:rsidRDefault="00F24E78" w:rsidP="004C64B7">
      <w:pPr>
        <w:spacing w:after="0" w:line="360" w:lineRule="exact"/>
        <w:ind w:left="340"/>
        <w:jc w:val="both"/>
        <w:rPr>
          <w:rFonts w:asciiTheme="majorHAnsi" w:hAnsiTheme="majorHAnsi" w:cstheme="majorHAnsi"/>
        </w:rPr>
      </w:pPr>
      <w:r w:rsidRPr="00A73262">
        <w:rPr>
          <w:rFonts w:asciiTheme="majorHAnsi" w:hAnsiTheme="majorHAnsi" w:cstheme="majorHAnsi"/>
          <w:b/>
          <w:bCs/>
        </w:rPr>
        <w:t>2.</w:t>
      </w:r>
      <w:r w:rsidRPr="0003093D">
        <w:rPr>
          <w:rFonts w:asciiTheme="majorHAnsi" w:hAnsiTheme="majorHAnsi" w:cstheme="majorHAnsi"/>
        </w:rPr>
        <w:t xml:space="preserve"> la contestazione dell’addebito disciplinare risulti fondata, in tutto o in parte, sulla</w:t>
      </w:r>
      <w:r>
        <w:rPr>
          <w:rFonts w:asciiTheme="majorHAnsi" w:hAnsiTheme="majorHAnsi" w:cstheme="majorHAnsi"/>
        </w:rPr>
        <w:t xml:space="preserve"> </w:t>
      </w:r>
      <w:r w:rsidRPr="0003093D">
        <w:rPr>
          <w:rFonts w:asciiTheme="majorHAnsi" w:hAnsiTheme="majorHAnsi" w:cstheme="majorHAnsi"/>
        </w:rPr>
        <w:t>segnalazione e la conoscenza dell’identità del segnalante risulti assolutamente indispensabile alla</w:t>
      </w:r>
      <w:r>
        <w:rPr>
          <w:rFonts w:asciiTheme="majorHAnsi" w:hAnsiTheme="majorHAnsi" w:cstheme="majorHAnsi"/>
        </w:rPr>
        <w:t xml:space="preserve"> </w:t>
      </w:r>
      <w:r w:rsidRPr="0003093D">
        <w:rPr>
          <w:rFonts w:asciiTheme="majorHAnsi" w:hAnsiTheme="majorHAnsi" w:cstheme="majorHAnsi"/>
        </w:rPr>
        <w:t>difesa dell’incolpato.</w:t>
      </w:r>
    </w:p>
    <w:p w14:paraId="68374FE9" w14:textId="04EB9BC7" w:rsidR="00F24E78" w:rsidRDefault="00F24E78" w:rsidP="004C64B7">
      <w:pPr>
        <w:spacing w:after="120" w:line="360" w:lineRule="exact"/>
        <w:ind w:left="340"/>
        <w:jc w:val="both"/>
        <w:rPr>
          <w:rFonts w:asciiTheme="majorHAnsi" w:hAnsiTheme="majorHAnsi" w:cstheme="majorHAnsi"/>
        </w:rPr>
      </w:pPr>
      <w:r w:rsidRPr="0003093D">
        <w:rPr>
          <w:rFonts w:asciiTheme="majorHAnsi" w:hAnsiTheme="majorHAnsi" w:cstheme="majorHAnsi"/>
        </w:rPr>
        <w:t>La segnalazione del whistleblower è, inoltre sottratta al diritto di accesso agli atti amministrativi</w:t>
      </w:r>
      <w:r>
        <w:rPr>
          <w:rFonts w:asciiTheme="majorHAnsi" w:hAnsiTheme="majorHAnsi" w:cstheme="majorHAnsi"/>
        </w:rPr>
        <w:t xml:space="preserve"> </w:t>
      </w:r>
      <w:r w:rsidRPr="0003093D">
        <w:rPr>
          <w:rFonts w:asciiTheme="majorHAnsi" w:hAnsiTheme="majorHAnsi" w:cstheme="majorHAnsi"/>
        </w:rPr>
        <w:t>previsto dagli artt. 22 e seguenti della legge 241/1990. Il documento non può, pertanto, essere</w:t>
      </w:r>
      <w:r>
        <w:rPr>
          <w:rFonts w:asciiTheme="majorHAnsi" w:hAnsiTheme="majorHAnsi" w:cstheme="majorHAnsi"/>
        </w:rPr>
        <w:t xml:space="preserve"> </w:t>
      </w:r>
      <w:r w:rsidRPr="0003093D">
        <w:rPr>
          <w:rFonts w:asciiTheme="majorHAnsi" w:hAnsiTheme="majorHAnsi" w:cstheme="majorHAnsi"/>
        </w:rPr>
        <w:t>oggetto di visione né di estrazione di copia da parte di richiedenti, ricadendo nell’ambito delle ipotesi</w:t>
      </w:r>
      <w:r>
        <w:rPr>
          <w:rFonts w:asciiTheme="majorHAnsi" w:hAnsiTheme="majorHAnsi" w:cstheme="majorHAnsi"/>
        </w:rPr>
        <w:t xml:space="preserve"> </w:t>
      </w:r>
      <w:r w:rsidRPr="0003093D">
        <w:rPr>
          <w:rFonts w:asciiTheme="majorHAnsi" w:hAnsiTheme="majorHAnsi" w:cstheme="majorHAnsi"/>
        </w:rPr>
        <w:t xml:space="preserve">di esclusione di cui all’art. 24, comma 1, lett. a), della l. n. 241/90 </w:t>
      </w:r>
      <w:proofErr w:type="spellStart"/>
      <w:r w:rsidRPr="0003093D">
        <w:rPr>
          <w:rFonts w:asciiTheme="majorHAnsi" w:hAnsiTheme="majorHAnsi" w:cstheme="majorHAnsi"/>
        </w:rPr>
        <w:t>s.m.i</w:t>
      </w:r>
      <w:r w:rsidR="004C64B7">
        <w:rPr>
          <w:rFonts w:asciiTheme="majorHAnsi" w:hAnsiTheme="majorHAnsi" w:cstheme="majorHAnsi"/>
        </w:rPr>
        <w:t>.</w:t>
      </w:r>
      <w:proofErr w:type="spellEnd"/>
    </w:p>
    <w:p w14:paraId="2D018127" w14:textId="77777777" w:rsidR="00F24E78" w:rsidRPr="0003093D" w:rsidRDefault="00F24E78" w:rsidP="00F24E78">
      <w:pPr>
        <w:spacing w:after="0" w:line="360" w:lineRule="exact"/>
        <w:jc w:val="both"/>
        <w:rPr>
          <w:rFonts w:asciiTheme="majorHAnsi" w:hAnsiTheme="majorHAnsi" w:cstheme="majorHAnsi"/>
        </w:rPr>
      </w:pPr>
      <w:r w:rsidRPr="00BC12D7">
        <w:rPr>
          <w:rFonts w:asciiTheme="majorHAnsi" w:hAnsiTheme="majorHAnsi" w:cstheme="majorHAnsi"/>
          <w:b/>
          <w:bCs/>
        </w:rPr>
        <w:t>B)</w:t>
      </w:r>
      <w:r w:rsidRPr="0003093D">
        <w:rPr>
          <w:rFonts w:asciiTheme="majorHAnsi" w:hAnsiTheme="majorHAnsi" w:cstheme="majorHAnsi"/>
        </w:rPr>
        <w:t xml:space="preserve"> </w:t>
      </w:r>
      <w:r w:rsidRPr="00BC12D7">
        <w:rPr>
          <w:rFonts w:asciiTheme="majorHAnsi" w:hAnsiTheme="majorHAnsi" w:cstheme="majorHAnsi"/>
          <w:u w:val="single"/>
        </w:rPr>
        <w:t>Divieto di discriminazione nei confronti del whistleblower</w:t>
      </w:r>
    </w:p>
    <w:p w14:paraId="2DC4710A" w14:textId="77777777" w:rsidR="00F24E78" w:rsidRPr="0003093D" w:rsidRDefault="00F24E78" w:rsidP="00F24E78">
      <w:pPr>
        <w:spacing w:after="0" w:line="360" w:lineRule="exact"/>
        <w:jc w:val="both"/>
        <w:rPr>
          <w:rFonts w:asciiTheme="majorHAnsi" w:hAnsiTheme="majorHAnsi" w:cstheme="majorHAnsi"/>
        </w:rPr>
      </w:pPr>
      <w:r w:rsidRPr="0003093D">
        <w:rPr>
          <w:rFonts w:asciiTheme="majorHAnsi" w:hAnsiTheme="majorHAnsi" w:cstheme="majorHAnsi"/>
        </w:rPr>
        <w:t xml:space="preserve">Nei confronti del </w:t>
      </w:r>
      <w:r>
        <w:rPr>
          <w:rFonts w:asciiTheme="majorHAnsi" w:hAnsiTheme="majorHAnsi" w:cstheme="majorHAnsi"/>
        </w:rPr>
        <w:t>segnalante</w:t>
      </w:r>
      <w:r w:rsidRPr="0003093D">
        <w:rPr>
          <w:rFonts w:asciiTheme="majorHAnsi" w:hAnsiTheme="majorHAnsi" w:cstheme="majorHAnsi"/>
        </w:rPr>
        <w:t xml:space="preserve"> che effettua una segnalazione ai sensi della presente procedura non è</w:t>
      </w:r>
      <w:r>
        <w:rPr>
          <w:rFonts w:asciiTheme="majorHAnsi" w:hAnsiTheme="majorHAnsi" w:cstheme="majorHAnsi"/>
        </w:rPr>
        <w:t xml:space="preserve"> </w:t>
      </w:r>
      <w:r w:rsidRPr="0003093D">
        <w:rPr>
          <w:rFonts w:asciiTheme="majorHAnsi" w:hAnsiTheme="majorHAnsi" w:cstheme="majorHAnsi"/>
        </w:rPr>
        <w:t>consentita, né tollerata alcuna forma di ritorsione o misura discriminatoria, diretta o indiretta, avente</w:t>
      </w:r>
      <w:r>
        <w:rPr>
          <w:rFonts w:asciiTheme="majorHAnsi" w:hAnsiTheme="majorHAnsi" w:cstheme="majorHAnsi"/>
        </w:rPr>
        <w:t xml:space="preserve"> </w:t>
      </w:r>
      <w:r w:rsidRPr="0003093D">
        <w:rPr>
          <w:rFonts w:asciiTheme="majorHAnsi" w:hAnsiTheme="majorHAnsi" w:cstheme="majorHAnsi"/>
        </w:rPr>
        <w:t>effetti sulle condizioni di lavoro per motivi collegati direttamente o indirettamente alla denuncia.</w:t>
      </w:r>
    </w:p>
    <w:p w14:paraId="64314520" w14:textId="77777777" w:rsidR="00F24E78" w:rsidRPr="00D71FBF" w:rsidRDefault="00F24E78" w:rsidP="00F24E78">
      <w:pPr>
        <w:spacing w:after="0" w:line="360" w:lineRule="exact"/>
        <w:jc w:val="both"/>
        <w:rPr>
          <w:rFonts w:asciiTheme="majorHAnsi" w:hAnsiTheme="majorHAnsi" w:cstheme="majorHAnsi"/>
        </w:rPr>
      </w:pPr>
      <w:r w:rsidRPr="00D71FBF">
        <w:rPr>
          <w:rFonts w:asciiTheme="majorHAnsi" w:hAnsiTheme="majorHAnsi" w:cstheme="majorHAnsi"/>
        </w:rPr>
        <w:t xml:space="preserve">Le tutele antidiscriminatorie si applicano se al momento della segnalazione la persona segnalante aveva fondato motivo di ritenere che le informazioni sulle violazioni segnalate, divulgate pubblicamente o denunciate fossero vere, rientrassero nell’ambito oggettivo ed è stata rispettata la procedura definita dal Decreto. Irrilevanti sono i motivi sottesi alla segnalazione. </w:t>
      </w:r>
    </w:p>
    <w:p w14:paraId="5135DB2E" w14:textId="5DC3CAF4" w:rsidR="00F24E78" w:rsidRDefault="00F24E78" w:rsidP="00F24E78">
      <w:pPr>
        <w:spacing w:after="0" w:line="360" w:lineRule="exact"/>
        <w:jc w:val="both"/>
        <w:rPr>
          <w:rFonts w:asciiTheme="majorHAnsi" w:hAnsiTheme="majorHAnsi" w:cstheme="majorHAnsi"/>
        </w:rPr>
      </w:pPr>
      <w:proofErr w:type="gramStart"/>
      <w:r>
        <w:rPr>
          <w:rFonts w:asciiTheme="majorHAnsi" w:hAnsiTheme="majorHAnsi" w:cstheme="majorHAnsi"/>
        </w:rPr>
        <w:t>E’</w:t>
      </w:r>
      <w:proofErr w:type="gramEnd"/>
      <w:r>
        <w:rPr>
          <w:rFonts w:asciiTheme="majorHAnsi" w:hAnsiTheme="majorHAnsi" w:cstheme="majorHAnsi"/>
        </w:rPr>
        <w:t xml:space="preserve"> </w:t>
      </w:r>
      <w:r w:rsidRPr="00D71FBF">
        <w:rPr>
          <w:rFonts w:asciiTheme="majorHAnsi" w:hAnsiTheme="majorHAnsi" w:cstheme="majorHAnsi"/>
        </w:rPr>
        <w:t>posto a carico di chi ha compiuto l’atto o il comportamento l’onere di dimostrare che condotte ed atti erano stati motivati da ragioni estranee alla segnalazione o divulgazione o denuncia.</w:t>
      </w:r>
    </w:p>
    <w:p w14:paraId="1A264589" w14:textId="1594CC38" w:rsidR="00F24E78" w:rsidRPr="0003093D" w:rsidRDefault="00F24E78" w:rsidP="00F24E78">
      <w:pPr>
        <w:spacing w:after="0" w:line="360" w:lineRule="exact"/>
        <w:jc w:val="both"/>
        <w:rPr>
          <w:rFonts w:asciiTheme="majorHAnsi" w:hAnsiTheme="majorHAnsi" w:cstheme="majorHAnsi"/>
        </w:rPr>
      </w:pPr>
      <w:r w:rsidRPr="0003093D">
        <w:rPr>
          <w:rFonts w:asciiTheme="majorHAnsi" w:hAnsiTheme="majorHAnsi" w:cstheme="majorHAnsi"/>
        </w:rPr>
        <w:t xml:space="preserve">Per misure discriminatorie si intendono </w:t>
      </w:r>
      <w:r w:rsidRPr="009F3A04">
        <w:rPr>
          <w:rFonts w:asciiTheme="majorHAnsi" w:hAnsiTheme="majorHAnsi" w:cstheme="majorHAnsi"/>
        </w:rPr>
        <w:t>il licenziamento, la sospensione o misure equivalenti</w:t>
      </w:r>
      <w:r>
        <w:rPr>
          <w:rFonts w:asciiTheme="majorHAnsi" w:hAnsiTheme="majorHAnsi" w:cstheme="majorHAnsi"/>
        </w:rPr>
        <w:t>;</w:t>
      </w:r>
      <w:r w:rsidRPr="009F3A04">
        <w:rPr>
          <w:rFonts w:asciiTheme="majorHAnsi" w:hAnsiTheme="majorHAnsi" w:cstheme="majorHAnsi"/>
        </w:rPr>
        <w:t xml:space="preserve"> la retrocessione di grado o la mancata promozione; il mutamento di funzioni, il cambiamento del luogo</w:t>
      </w:r>
      <w:r>
        <w:rPr>
          <w:rFonts w:asciiTheme="majorHAnsi" w:hAnsiTheme="majorHAnsi" w:cstheme="majorHAnsi"/>
        </w:rPr>
        <w:t xml:space="preserve"> </w:t>
      </w:r>
      <w:r w:rsidRPr="009F3A04">
        <w:rPr>
          <w:rFonts w:asciiTheme="majorHAnsi" w:hAnsiTheme="majorHAnsi" w:cstheme="majorHAnsi"/>
        </w:rPr>
        <w:t>di lavoro, la riduzione dello stipendio, la modifica dell’orario di lavoro; la sospensione della formazione o qualsiasi restrizione dell’accesso alla stessa; le note di merito negative o le referenze negative; l’adozione di misure disciplinari o di altra sanzione,</w:t>
      </w:r>
      <w:r>
        <w:rPr>
          <w:rFonts w:asciiTheme="majorHAnsi" w:hAnsiTheme="majorHAnsi" w:cstheme="majorHAnsi"/>
        </w:rPr>
        <w:t xml:space="preserve"> </w:t>
      </w:r>
      <w:r w:rsidRPr="009F3A04">
        <w:rPr>
          <w:rFonts w:asciiTheme="majorHAnsi" w:hAnsiTheme="majorHAnsi" w:cstheme="majorHAnsi"/>
        </w:rPr>
        <w:t>anche pecuniaria;</w:t>
      </w:r>
      <w:r>
        <w:rPr>
          <w:rFonts w:asciiTheme="majorHAnsi" w:hAnsiTheme="majorHAnsi" w:cstheme="majorHAnsi"/>
        </w:rPr>
        <w:t xml:space="preserve"> </w:t>
      </w:r>
      <w:r w:rsidRPr="009F3A04">
        <w:rPr>
          <w:rFonts w:asciiTheme="majorHAnsi" w:hAnsiTheme="majorHAnsi" w:cstheme="majorHAnsi"/>
        </w:rPr>
        <w:t>la coercizione, l’intimidazione, le molestie o</w:t>
      </w:r>
      <w:r>
        <w:rPr>
          <w:rFonts w:asciiTheme="majorHAnsi" w:hAnsiTheme="majorHAnsi" w:cstheme="majorHAnsi"/>
        </w:rPr>
        <w:t xml:space="preserve"> </w:t>
      </w:r>
      <w:r w:rsidRPr="009F3A04">
        <w:rPr>
          <w:rFonts w:asciiTheme="majorHAnsi" w:hAnsiTheme="majorHAnsi" w:cstheme="majorHAnsi"/>
        </w:rPr>
        <w:t>l’ostracismo; la</w:t>
      </w:r>
      <w:r>
        <w:rPr>
          <w:rFonts w:asciiTheme="majorHAnsi" w:hAnsiTheme="majorHAnsi" w:cstheme="majorHAnsi"/>
        </w:rPr>
        <w:t xml:space="preserve"> </w:t>
      </w:r>
      <w:r w:rsidRPr="009F3A04">
        <w:rPr>
          <w:rFonts w:asciiTheme="majorHAnsi" w:hAnsiTheme="majorHAnsi" w:cstheme="majorHAnsi"/>
        </w:rPr>
        <w:t>discriminazione o comunque il trattamento</w:t>
      </w:r>
      <w:r>
        <w:rPr>
          <w:rFonts w:asciiTheme="majorHAnsi" w:hAnsiTheme="majorHAnsi" w:cstheme="majorHAnsi"/>
        </w:rPr>
        <w:t xml:space="preserve"> </w:t>
      </w:r>
      <w:r w:rsidRPr="009F3A04">
        <w:rPr>
          <w:rFonts w:asciiTheme="majorHAnsi" w:hAnsiTheme="majorHAnsi" w:cstheme="majorHAnsi"/>
        </w:rPr>
        <w:t>sfavorevole la mancata conversione di un contratto di lavoro a</w:t>
      </w:r>
      <w:r>
        <w:rPr>
          <w:rFonts w:asciiTheme="majorHAnsi" w:hAnsiTheme="majorHAnsi" w:cstheme="majorHAnsi"/>
        </w:rPr>
        <w:t xml:space="preserve"> </w:t>
      </w:r>
      <w:r w:rsidRPr="009F3A04">
        <w:rPr>
          <w:rFonts w:asciiTheme="majorHAnsi" w:hAnsiTheme="majorHAnsi" w:cstheme="majorHAnsi"/>
        </w:rPr>
        <w:t>termine in un contratto di lavoro a tempo indeterminato,</w:t>
      </w:r>
      <w:r>
        <w:rPr>
          <w:rFonts w:asciiTheme="majorHAnsi" w:hAnsiTheme="majorHAnsi" w:cstheme="majorHAnsi"/>
        </w:rPr>
        <w:t xml:space="preserve"> </w:t>
      </w:r>
      <w:r w:rsidRPr="009F3A04">
        <w:rPr>
          <w:rFonts w:asciiTheme="majorHAnsi" w:hAnsiTheme="majorHAnsi" w:cstheme="majorHAnsi"/>
        </w:rPr>
        <w:t>laddove il lavoratore avesse una legittima aspettativa a detta</w:t>
      </w:r>
      <w:r>
        <w:rPr>
          <w:rFonts w:asciiTheme="majorHAnsi" w:hAnsiTheme="majorHAnsi" w:cstheme="majorHAnsi"/>
        </w:rPr>
        <w:t xml:space="preserve"> </w:t>
      </w:r>
      <w:r w:rsidRPr="009F3A04">
        <w:rPr>
          <w:rFonts w:asciiTheme="majorHAnsi" w:hAnsiTheme="majorHAnsi" w:cstheme="majorHAnsi"/>
        </w:rPr>
        <w:t>conversione;</w:t>
      </w:r>
      <w:r>
        <w:rPr>
          <w:rFonts w:asciiTheme="majorHAnsi" w:hAnsiTheme="majorHAnsi" w:cstheme="majorHAnsi"/>
        </w:rPr>
        <w:t xml:space="preserve"> </w:t>
      </w:r>
      <w:r w:rsidRPr="009F3A04">
        <w:rPr>
          <w:rFonts w:asciiTheme="majorHAnsi" w:hAnsiTheme="majorHAnsi" w:cstheme="majorHAnsi"/>
        </w:rPr>
        <w:t>il mancato rinnovo o la risoluzione anticipata di un</w:t>
      </w:r>
      <w:r>
        <w:rPr>
          <w:rFonts w:asciiTheme="majorHAnsi" w:hAnsiTheme="majorHAnsi" w:cstheme="majorHAnsi"/>
        </w:rPr>
        <w:t xml:space="preserve"> </w:t>
      </w:r>
      <w:r w:rsidRPr="009F3A04">
        <w:rPr>
          <w:rFonts w:asciiTheme="majorHAnsi" w:hAnsiTheme="majorHAnsi" w:cstheme="majorHAnsi"/>
        </w:rPr>
        <w:t>contratto di lavoro a termine; i danni, anche alla reputazione della persona, in</w:t>
      </w:r>
      <w:r>
        <w:rPr>
          <w:rFonts w:asciiTheme="majorHAnsi" w:hAnsiTheme="majorHAnsi" w:cstheme="majorHAnsi"/>
        </w:rPr>
        <w:t xml:space="preserve"> </w:t>
      </w:r>
      <w:r w:rsidRPr="009F3A04">
        <w:rPr>
          <w:rFonts w:asciiTheme="majorHAnsi" w:hAnsiTheme="majorHAnsi" w:cstheme="majorHAnsi"/>
        </w:rPr>
        <w:t>particolare sui social media, o i pregiudizi economici</w:t>
      </w:r>
      <w:r>
        <w:rPr>
          <w:rFonts w:asciiTheme="majorHAnsi" w:hAnsiTheme="majorHAnsi" w:cstheme="majorHAnsi"/>
        </w:rPr>
        <w:t xml:space="preserve"> </w:t>
      </w:r>
      <w:r w:rsidRPr="009F3A04">
        <w:rPr>
          <w:rFonts w:asciiTheme="majorHAnsi" w:hAnsiTheme="majorHAnsi" w:cstheme="majorHAnsi"/>
        </w:rPr>
        <w:t>o finanziari, comprese la perdita di opportunità economiche e la</w:t>
      </w:r>
      <w:r>
        <w:rPr>
          <w:rFonts w:asciiTheme="majorHAnsi" w:hAnsiTheme="majorHAnsi" w:cstheme="majorHAnsi"/>
        </w:rPr>
        <w:t xml:space="preserve"> </w:t>
      </w:r>
      <w:r w:rsidRPr="009F3A04">
        <w:rPr>
          <w:rFonts w:asciiTheme="majorHAnsi" w:hAnsiTheme="majorHAnsi" w:cstheme="majorHAnsi"/>
        </w:rPr>
        <w:t>perdita di redditi;</w:t>
      </w:r>
      <w:r>
        <w:rPr>
          <w:rFonts w:asciiTheme="majorHAnsi" w:hAnsiTheme="majorHAnsi" w:cstheme="majorHAnsi"/>
        </w:rPr>
        <w:t xml:space="preserve"> </w:t>
      </w:r>
      <w:r w:rsidRPr="009F3A04">
        <w:rPr>
          <w:rFonts w:asciiTheme="majorHAnsi" w:hAnsiTheme="majorHAnsi" w:cstheme="majorHAnsi"/>
        </w:rPr>
        <w:t>l’inserimento in elenchi impropri sulla base di un accordo settoriale o industriale formale o informale, che può</w:t>
      </w:r>
      <w:r>
        <w:rPr>
          <w:rFonts w:asciiTheme="majorHAnsi" w:hAnsiTheme="majorHAnsi" w:cstheme="majorHAnsi"/>
        </w:rPr>
        <w:t xml:space="preserve"> </w:t>
      </w:r>
      <w:r w:rsidRPr="009F3A04">
        <w:rPr>
          <w:rFonts w:asciiTheme="majorHAnsi" w:hAnsiTheme="majorHAnsi" w:cstheme="majorHAnsi"/>
        </w:rPr>
        <w:t>comportare l’impossibilità per la persona di trovare un’occupazione nel settore o nell’industria in futuro; la conclusione anticipata o l’annullamento del contratto di fornitura di beni o servizi;</w:t>
      </w:r>
      <w:r>
        <w:rPr>
          <w:rFonts w:asciiTheme="majorHAnsi" w:hAnsiTheme="majorHAnsi" w:cstheme="majorHAnsi"/>
        </w:rPr>
        <w:t xml:space="preserve"> </w:t>
      </w:r>
      <w:r w:rsidRPr="009F3A04">
        <w:rPr>
          <w:rFonts w:asciiTheme="majorHAnsi" w:hAnsiTheme="majorHAnsi" w:cstheme="majorHAnsi"/>
        </w:rPr>
        <w:t>l’annullamento di una licenza o di un permesso; la richiesta di sottoposizione ad accertamenti psichiatrici o medici</w:t>
      </w:r>
      <w:r w:rsidRPr="0003093D">
        <w:rPr>
          <w:rFonts w:asciiTheme="majorHAnsi" w:hAnsiTheme="majorHAnsi" w:cstheme="majorHAnsi"/>
        </w:rPr>
        <w:t>.</w:t>
      </w:r>
    </w:p>
    <w:p w14:paraId="494659BB" w14:textId="6B4F0A17" w:rsidR="00F24E78" w:rsidRPr="0003093D" w:rsidRDefault="00F24E78" w:rsidP="00F24E78">
      <w:pPr>
        <w:spacing w:after="0" w:line="360" w:lineRule="exact"/>
        <w:jc w:val="both"/>
        <w:rPr>
          <w:rFonts w:asciiTheme="majorHAnsi" w:hAnsiTheme="majorHAnsi" w:cstheme="majorHAnsi"/>
        </w:rPr>
      </w:pPr>
      <w:r w:rsidRPr="0003093D">
        <w:rPr>
          <w:rFonts w:asciiTheme="majorHAnsi" w:hAnsiTheme="majorHAnsi" w:cstheme="majorHAnsi"/>
        </w:rPr>
        <w:t xml:space="preserve">Il </w:t>
      </w:r>
      <w:r w:rsidR="001D586C">
        <w:rPr>
          <w:rFonts w:asciiTheme="majorHAnsi" w:hAnsiTheme="majorHAnsi" w:cstheme="majorHAnsi"/>
        </w:rPr>
        <w:t>segnalante</w:t>
      </w:r>
      <w:r w:rsidRPr="0003093D">
        <w:rPr>
          <w:rFonts w:asciiTheme="majorHAnsi" w:hAnsiTheme="majorHAnsi" w:cstheme="majorHAnsi"/>
        </w:rPr>
        <w:t xml:space="preserve"> che ritiene di aver subito una discriminazione per il fatto di aver effettuato una</w:t>
      </w:r>
      <w:r>
        <w:rPr>
          <w:rFonts w:asciiTheme="majorHAnsi" w:hAnsiTheme="majorHAnsi" w:cstheme="majorHAnsi"/>
        </w:rPr>
        <w:t xml:space="preserve"> </w:t>
      </w:r>
      <w:r w:rsidRPr="0003093D">
        <w:rPr>
          <w:rFonts w:asciiTheme="majorHAnsi" w:hAnsiTheme="majorHAnsi" w:cstheme="majorHAnsi"/>
        </w:rPr>
        <w:t xml:space="preserve">segnalazione di illecito deve dare notizia dell’avvenuta discriminazione </w:t>
      </w:r>
      <w:r>
        <w:rPr>
          <w:rFonts w:asciiTheme="majorHAnsi" w:hAnsiTheme="majorHAnsi" w:cstheme="majorHAnsi"/>
        </w:rPr>
        <w:t>all’ANAC</w:t>
      </w:r>
      <w:r w:rsidRPr="0003093D">
        <w:rPr>
          <w:rFonts w:asciiTheme="majorHAnsi" w:hAnsiTheme="majorHAnsi" w:cstheme="majorHAnsi"/>
        </w:rPr>
        <w:t xml:space="preserve">, </w:t>
      </w:r>
      <w:r>
        <w:rPr>
          <w:rFonts w:asciiTheme="majorHAnsi" w:hAnsiTheme="majorHAnsi" w:cstheme="majorHAnsi"/>
        </w:rPr>
        <w:t>che provvederà a</w:t>
      </w:r>
      <w:r w:rsidRPr="00864FC8">
        <w:rPr>
          <w:rFonts w:asciiTheme="majorHAnsi" w:hAnsiTheme="majorHAnsi" w:cstheme="majorHAnsi"/>
        </w:rPr>
        <w:t>d avviare l’attività istruttoria, a segnalare le fattispecie di competenza agli organismi e ad applicare le sanzioni previste.</w:t>
      </w:r>
    </w:p>
    <w:p w14:paraId="2AED4748" w14:textId="77777777" w:rsidR="00F24E78" w:rsidRDefault="00F24E78" w:rsidP="00F24E78">
      <w:pPr>
        <w:spacing w:after="0" w:line="360" w:lineRule="exact"/>
        <w:jc w:val="both"/>
        <w:rPr>
          <w:rFonts w:asciiTheme="majorHAnsi" w:hAnsiTheme="majorHAnsi" w:cstheme="majorHAnsi"/>
        </w:rPr>
      </w:pPr>
    </w:p>
    <w:p w14:paraId="3C5631FA" w14:textId="77777777" w:rsidR="004F38AB" w:rsidRDefault="004F38AB" w:rsidP="00F24E78">
      <w:pPr>
        <w:spacing w:after="0" w:line="360" w:lineRule="exact"/>
        <w:jc w:val="both"/>
        <w:rPr>
          <w:rFonts w:asciiTheme="majorHAnsi" w:hAnsiTheme="majorHAnsi" w:cstheme="majorHAnsi"/>
        </w:rPr>
      </w:pPr>
    </w:p>
    <w:p w14:paraId="6C7B8474" w14:textId="77777777" w:rsidR="004F38AB" w:rsidRPr="0003093D" w:rsidRDefault="004F38AB" w:rsidP="00F24E78">
      <w:pPr>
        <w:spacing w:after="0" w:line="360" w:lineRule="exact"/>
        <w:jc w:val="both"/>
        <w:rPr>
          <w:rFonts w:asciiTheme="majorHAnsi" w:hAnsiTheme="majorHAnsi" w:cstheme="majorHAnsi"/>
        </w:rPr>
      </w:pPr>
    </w:p>
    <w:p w14:paraId="6BD461A8" w14:textId="77777777" w:rsidR="00F24E78" w:rsidRPr="00484FF6" w:rsidRDefault="00F24E78" w:rsidP="00F24E78">
      <w:pPr>
        <w:spacing w:after="0" w:line="360" w:lineRule="exact"/>
        <w:jc w:val="both"/>
        <w:rPr>
          <w:rFonts w:asciiTheme="majorHAnsi" w:hAnsiTheme="majorHAnsi" w:cstheme="majorHAnsi"/>
          <w:b/>
          <w:bCs/>
        </w:rPr>
      </w:pPr>
      <w:r>
        <w:rPr>
          <w:rFonts w:asciiTheme="majorHAnsi" w:hAnsiTheme="majorHAnsi" w:cstheme="majorHAnsi"/>
          <w:b/>
          <w:bCs/>
        </w:rPr>
        <w:lastRenderedPageBreak/>
        <w:t>11</w:t>
      </w:r>
      <w:r w:rsidRPr="00484FF6">
        <w:rPr>
          <w:rFonts w:asciiTheme="majorHAnsi" w:hAnsiTheme="majorHAnsi" w:cstheme="majorHAnsi"/>
          <w:b/>
          <w:bCs/>
        </w:rPr>
        <w:t>.</w:t>
      </w:r>
      <w:r>
        <w:rPr>
          <w:rFonts w:asciiTheme="majorHAnsi" w:hAnsiTheme="majorHAnsi" w:cstheme="majorHAnsi"/>
          <w:b/>
          <w:bCs/>
        </w:rPr>
        <w:tab/>
      </w:r>
      <w:r w:rsidRPr="00484FF6">
        <w:rPr>
          <w:rFonts w:asciiTheme="majorHAnsi" w:hAnsiTheme="majorHAnsi" w:cstheme="majorHAnsi"/>
          <w:b/>
          <w:bCs/>
          <w:u w:val="single"/>
        </w:rPr>
        <w:t>RESPONSABILITA’ DEL WHISTLEBLOWER</w:t>
      </w:r>
    </w:p>
    <w:p w14:paraId="4DB35554" w14:textId="77777777" w:rsidR="00F24E78" w:rsidRPr="0003093D" w:rsidRDefault="00F24E78" w:rsidP="00F24E78">
      <w:pPr>
        <w:spacing w:after="0" w:line="360" w:lineRule="exact"/>
        <w:jc w:val="both"/>
        <w:rPr>
          <w:rFonts w:asciiTheme="majorHAnsi" w:hAnsiTheme="majorHAnsi" w:cstheme="majorHAnsi"/>
        </w:rPr>
      </w:pPr>
      <w:r w:rsidRPr="0003093D">
        <w:rPr>
          <w:rFonts w:asciiTheme="majorHAnsi" w:hAnsiTheme="majorHAnsi" w:cstheme="majorHAnsi"/>
        </w:rPr>
        <w:t>Resta valida la responsabilità penale e disciplinare del whistleblower nell’ipotesi di segnalazione</w:t>
      </w:r>
      <w:r>
        <w:rPr>
          <w:rFonts w:asciiTheme="majorHAnsi" w:hAnsiTheme="majorHAnsi" w:cstheme="majorHAnsi"/>
        </w:rPr>
        <w:t xml:space="preserve"> </w:t>
      </w:r>
      <w:r w:rsidRPr="0003093D">
        <w:rPr>
          <w:rFonts w:asciiTheme="majorHAnsi" w:hAnsiTheme="majorHAnsi" w:cstheme="majorHAnsi"/>
        </w:rPr>
        <w:t>calunniosa o diffamatoria ai sensi del codice penale e dell’art. 2043 del codice civile.</w:t>
      </w:r>
    </w:p>
    <w:p w14:paraId="73DD558C" w14:textId="77777777" w:rsidR="00F24E78" w:rsidRPr="0003093D" w:rsidRDefault="00F24E78" w:rsidP="00F24E78">
      <w:pPr>
        <w:spacing w:after="0" w:line="360" w:lineRule="exact"/>
        <w:jc w:val="both"/>
        <w:rPr>
          <w:rFonts w:asciiTheme="majorHAnsi" w:hAnsiTheme="majorHAnsi" w:cstheme="majorHAnsi"/>
        </w:rPr>
      </w:pPr>
      <w:r w:rsidRPr="0003093D">
        <w:rPr>
          <w:rFonts w:asciiTheme="majorHAnsi" w:hAnsiTheme="majorHAnsi" w:cstheme="majorHAnsi"/>
        </w:rPr>
        <w:t>Sono altresì fonte di responsabilità, in sede disciplinare e nelle altre competenti sedi, eventuali forme</w:t>
      </w:r>
      <w:r>
        <w:rPr>
          <w:rFonts w:asciiTheme="majorHAnsi" w:hAnsiTheme="majorHAnsi" w:cstheme="majorHAnsi"/>
        </w:rPr>
        <w:t xml:space="preserve"> </w:t>
      </w:r>
      <w:r w:rsidRPr="0003093D">
        <w:rPr>
          <w:rFonts w:asciiTheme="majorHAnsi" w:hAnsiTheme="majorHAnsi" w:cstheme="majorHAnsi"/>
        </w:rPr>
        <w:t>di abuso della presente procedura, quali le segnalazioni manifestamente opportunistiche e/o</w:t>
      </w:r>
      <w:r>
        <w:rPr>
          <w:rFonts w:asciiTheme="majorHAnsi" w:hAnsiTheme="majorHAnsi" w:cstheme="majorHAnsi"/>
        </w:rPr>
        <w:t xml:space="preserve"> </w:t>
      </w:r>
      <w:r w:rsidRPr="0003093D">
        <w:rPr>
          <w:rFonts w:asciiTheme="majorHAnsi" w:hAnsiTheme="majorHAnsi" w:cstheme="majorHAnsi"/>
        </w:rPr>
        <w:t>effettuate al solo scopo di danneggiare il denunciato o altri soggetti, e ogni altra ipotesi di utilizzo</w:t>
      </w:r>
      <w:r>
        <w:rPr>
          <w:rFonts w:asciiTheme="majorHAnsi" w:hAnsiTheme="majorHAnsi" w:cstheme="majorHAnsi"/>
        </w:rPr>
        <w:t xml:space="preserve"> </w:t>
      </w:r>
      <w:r w:rsidRPr="0003093D">
        <w:rPr>
          <w:rFonts w:asciiTheme="majorHAnsi" w:hAnsiTheme="majorHAnsi" w:cstheme="majorHAnsi"/>
        </w:rPr>
        <w:t>improprio o di intenzionale strumentalizzazione dell’istituto oggetto della presente procedura</w:t>
      </w:r>
      <w:r>
        <w:rPr>
          <w:rFonts w:asciiTheme="majorHAnsi" w:hAnsiTheme="majorHAnsi" w:cstheme="majorHAnsi"/>
        </w:rPr>
        <w:t>.</w:t>
      </w:r>
    </w:p>
    <w:p w14:paraId="0D27DA7E" w14:textId="77777777" w:rsidR="00F24E78" w:rsidRPr="0003093D" w:rsidRDefault="00F24E78" w:rsidP="00F24E78">
      <w:pPr>
        <w:spacing w:after="0" w:line="360" w:lineRule="exact"/>
        <w:jc w:val="both"/>
        <w:rPr>
          <w:rFonts w:asciiTheme="majorHAnsi" w:hAnsiTheme="majorHAnsi" w:cstheme="majorHAnsi"/>
        </w:rPr>
      </w:pPr>
    </w:p>
    <w:p w14:paraId="4CF5C659" w14:textId="77A18DE3" w:rsidR="00F24E78" w:rsidRPr="00484FF6" w:rsidRDefault="00F24E78" w:rsidP="00F24E78">
      <w:pPr>
        <w:spacing w:after="0" w:line="360" w:lineRule="exact"/>
        <w:jc w:val="both"/>
        <w:rPr>
          <w:rFonts w:asciiTheme="majorHAnsi" w:hAnsiTheme="majorHAnsi" w:cstheme="majorHAnsi"/>
          <w:b/>
          <w:bCs/>
        </w:rPr>
      </w:pPr>
      <w:r>
        <w:rPr>
          <w:rFonts w:asciiTheme="majorHAnsi" w:hAnsiTheme="majorHAnsi" w:cstheme="majorHAnsi"/>
          <w:b/>
          <w:bCs/>
        </w:rPr>
        <w:t>12.</w:t>
      </w:r>
      <w:r>
        <w:rPr>
          <w:rFonts w:asciiTheme="majorHAnsi" w:hAnsiTheme="majorHAnsi" w:cstheme="majorHAnsi"/>
          <w:b/>
          <w:bCs/>
        </w:rPr>
        <w:tab/>
      </w:r>
      <w:r w:rsidRPr="00B44BC6">
        <w:rPr>
          <w:rFonts w:asciiTheme="majorHAnsi" w:hAnsiTheme="majorHAnsi" w:cstheme="majorHAnsi"/>
          <w:b/>
          <w:bCs/>
          <w:u w:val="single"/>
        </w:rPr>
        <w:t>TUTELA DELL</w:t>
      </w:r>
      <w:r w:rsidR="008C06A2">
        <w:rPr>
          <w:rFonts w:asciiTheme="majorHAnsi" w:hAnsiTheme="majorHAnsi" w:cstheme="majorHAnsi"/>
          <w:b/>
          <w:bCs/>
          <w:u w:val="single"/>
        </w:rPr>
        <w:t>E INFORMAZIONI E RISERVATEZZA</w:t>
      </w:r>
    </w:p>
    <w:p w14:paraId="3B7F809A" w14:textId="7D8DF6A4" w:rsidR="004E3F75" w:rsidRDefault="008C06A2" w:rsidP="008C06A2">
      <w:pPr>
        <w:spacing w:after="0" w:line="360" w:lineRule="exact"/>
        <w:jc w:val="both"/>
        <w:rPr>
          <w:rFonts w:asciiTheme="majorHAnsi" w:hAnsiTheme="majorHAnsi" w:cstheme="majorHAnsi"/>
        </w:rPr>
      </w:pPr>
      <w:r>
        <w:rPr>
          <w:rFonts w:asciiTheme="majorHAnsi" w:hAnsiTheme="majorHAnsi" w:cstheme="majorHAnsi"/>
        </w:rPr>
        <w:t>I</w:t>
      </w:r>
      <w:r w:rsidR="004E3F75" w:rsidRPr="0003093D">
        <w:rPr>
          <w:rFonts w:asciiTheme="majorHAnsi" w:hAnsiTheme="majorHAnsi" w:cstheme="majorHAnsi"/>
        </w:rPr>
        <w:t xml:space="preserve"> dati personali</w:t>
      </w:r>
      <w:r>
        <w:rPr>
          <w:rFonts w:asciiTheme="majorHAnsi" w:hAnsiTheme="majorHAnsi" w:cstheme="majorHAnsi"/>
        </w:rPr>
        <w:t xml:space="preserve">, comuni ed eventualmente particolari </w:t>
      </w:r>
      <w:r w:rsidR="004E3F75" w:rsidRPr="0003093D">
        <w:rPr>
          <w:rFonts w:asciiTheme="majorHAnsi" w:hAnsiTheme="majorHAnsi" w:cstheme="majorHAnsi"/>
        </w:rPr>
        <w:t>contenuti nella segnalazione, incluse quelle relative alla identità</w:t>
      </w:r>
      <w:r w:rsidR="004E3F75">
        <w:rPr>
          <w:rFonts w:asciiTheme="majorHAnsi" w:hAnsiTheme="majorHAnsi" w:cstheme="majorHAnsi"/>
        </w:rPr>
        <w:t xml:space="preserve"> </w:t>
      </w:r>
      <w:r w:rsidR="004E3F75" w:rsidRPr="0003093D">
        <w:rPr>
          <w:rFonts w:asciiTheme="majorHAnsi" w:hAnsiTheme="majorHAnsi" w:cstheme="majorHAnsi"/>
        </w:rPr>
        <w:t xml:space="preserve">del segnalante o di altri individui, verranno trattate nel rispetto delle norme </w:t>
      </w:r>
      <w:r>
        <w:rPr>
          <w:rFonts w:asciiTheme="majorHAnsi" w:hAnsiTheme="majorHAnsi" w:cstheme="majorHAnsi"/>
        </w:rPr>
        <w:t>in materia di</w:t>
      </w:r>
      <w:r w:rsidR="004E3F75" w:rsidRPr="0003093D">
        <w:rPr>
          <w:rFonts w:asciiTheme="majorHAnsi" w:hAnsiTheme="majorHAnsi" w:cstheme="majorHAnsi"/>
        </w:rPr>
        <w:t xml:space="preserve"> protezione dei dati</w:t>
      </w:r>
      <w:r w:rsidR="004E3F75">
        <w:rPr>
          <w:rFonts w:asciiTheme="majorHAnsi" w:hAnsiTheme="majorHAnsi" w:cstheme="majorHAnsi"/>
        </w:rPr>
        <w:t xml:space="preserve"> </w:t>
      </w:r>
      <w:r w:rsidR="004E3F75" w:rsidRPr="0003093D">
        <w:rPr>
          <w:rFonts w:asciiTheme="majorHAnsi" w:hAnsiTheme="majorHAnsi" w:cstheme="majorHAnsi"/>
        </w:rPr>
        <w:t>personali</w:t>
      </w:r>
      <w:r>
        <w:rPr>
          <w:rFonts w:asciiTheme="majorHAnsi" w:hAnsiTheme="majorHAnsi" w:cstheme="majorHAnsi"/>
        </w:rPr>
        <w:t xml:space="preserve">. La presente Procedura ed il canale di segnalazione saranno </w:t>
      </w:r>
      <w:r w:rsidR="004E3F75" w:rsidRPr="0003093D">
        <w:rPr>
          <w:rFonts w:asciiTheme="majorHAnsi" w:hAnsiTheme="majorHAnsi" w:cstheme="majorHAnsi"/>
        </w:rPr>
        <w:t>oggetto di revisione periodica per garantire il costante allineamento alla</w:t>
      </w:r>
      <w:r w:rsidR="004E3F75">
        <w:rPr>
          <w:rFonts w:asciiTheme="majorHAnsi" w:hAnsiTheme="majorHAnsi" w:cstheme="majorHAnsi"/>
        </w:rPr>
        <w:t xml:space="preserve"> </w:t>
      </w:r>
      <w:r w:rsidR="004E3F75" w:rsidRPr="0003093D">
        <w:rPr>
          <w:rFonts w:asciiTheme="majorHAnsi" w:hAnsiTheme="majorHAnsi" w:cstheme="majorHAnsi"/>
        </w:rPr>
        <w:t>normativa di riferimento nonché in funzione dell’operatività e della esperienza maturata.</w:t>
      </w:r>
      <w:r w:rsidR="004E3F75">
        <w:rPr>
          <w:rFonts w:asciiTheme="majorHAnsi" w:hAnsiTheme="majorHAnsi" w:cstheme="majorHAnsi"/>
        </w:rPr>
        <w:t xml:space="preserve"> </w:t>
      </w:r>
      <w:proofErr w:type="gramStart"/>
      <w:r>
        <w:rPr>
          <w:rFonts w:asciiTheme="majorHAnsi" w:hAnsiTheme="majorHAnsi" w:cstheme="majorHAnsi"/>
        </w:rPr>
        <w:t>E’</w:t>
      </w:r>
      <w:proofErr w:type="gramEnd"/>
      <w:r>
        <w:rPr>
          <w:rFonts w:asciiTheme="majorHAnsi" w:hAnsiTheme="majorHAnsi" w:cstheme="majorHAnsi"/>
        </w:rPr>
        <w:t xml:space="preserve"> stata implementata ed adottata una specifica</w:t>
      </w:r>
      <w:r w:rsidR="004E3F75">
        <w:rPr>
          <w:rFonts w:asciiTheme="majorHAnsi" w:hAnsiTheme="majorHAnsi" w:cstheme="majorHAnsi"/>
        </w:rPr>
        <w:t xml:space="preserve"> e informativa </w:t>
      </w:r>
      <w:r>
        <w:rPr>
          <w:rFonts w:asciiTheme="majorHAnsi" w:hAnsiTheme="majorHAnsi" w:cstheme="majorHAnsi"/>
        </w:rPr>
        <w:t>sul</w:t>
      </w:r>
      <w:r w:rsidR="004E3F75">
        <w:rPr>
          <w:rFonts w:asciiTheme="majorHAnsi" w:hAnsiTheme="majorHAnsi" w:cstheme="majorHAnsi"/>
        </w:rPr>
        <w:t xml:space="preserve"> trattamento dati personale in materia di</w:t>
      </w:r>
      <w:r w:rsidR="004E3F75" w:rsidRPr="007633BE">
        <w:t xml:space="preserve"> </w:t>
      </w:r>
      <w:r w:rsidR="004E3F75" w:rsidRPr="007633BE">
        <w:rPr>
          <w:rFonts w:asciiTheme="majorHAnsi" w:hAnsiTheme="majorHAnsi" w:cstheme="majorHAnsi"/>
        </w:rPr>
        <w:t>whistleblower</w:t>
      </w:r>
      <w:r>
        <w:rPr>
          <w:rFonts w:asciiTheme="majorHAnsi" w:hAnsiTheme="majorHAnsi" w:cstheme="majorHAnsi"/>
        </w:rPr>
        <w:t xml:space="preserve"> – pubblicata all’interno del sito web istituzionale e resa al segnalante in fase di presentazione della segnalazione - ed una</w:t>
      </w:r>
      <w:r w:rsidR="004E3F75">
        <w:rPr>
          <w:rFonts w:asciiTheme="majorHAnsi" w:hAnsiTheme="majorHAnsi" w:cstheme="majorHAnsi"/>
        </w:rPr>
        <w:t xml:space="preserve"> </w:t>
      </w:r>
      <w:r w:rsidR="004E3F75" w:rsidRPr="00395886">
        <w:rPr>
          <w:rFonts w:asciiTheme="majorHAnsi" w:hAnsiTheme="majorHAnsi" w:cstheme="majorHAnsi"/>
        </w:rPr>
        <w:t>Valutazione d'impatto della protezione dei dati</w:t>
      </w:r>
      <w:r w:rsidR="004E3F75">
        <w:rPr>
          <w:rFonts w:asciiTheme="majorHAnsi" w:hAnsiTheme="majorHAnsi" w:cstheme="majorHAnsi"/>
        </w:rPr>
        <w:t xml:space="preserve"> (c.d. DPIA)</w:t>
      </w:r>
      <w:r>
        <w:rPr>
          <w:rFonts w:asciiTheme="majorHAnsi" w:hAnsiTheme="majorHAnsi" w:cstheme="majorHAnsi"/>
        </w:rPr>
        <w:t>.</w:t>
      </w:r>
    </w:p>
    <w:p w14:paraId="6CD05D6A" w14:textId="77777777" w:rsidR="00F24E78" w:rsidRDefault="00F24E78" w:rsidP="001534C7">
      <w:pPr>
        <w:spacing w:after="0" w:line="360" w:lineRule="exact"/>
        <w:jc w:val="both"/>
        <w:rPr>
          <w:rFonts w:asciiTheme="majorHAnsi" w:hAnsiTheme="majorHAnsi" w:cstheme="majorHAnsi"/>
        </w:rPr>
      </w:pPr>
    </w:p>
    <w:p w14:paraId="5BD99AC5" w14:textId="33D441BB" w:rsidR="001534C7" w:rsidRPr="008C06A2" w:rsidRDefault="001534C7" w:rsidP="001534C7">
      <w:pPr>
        <w:spacing w:after="0" w:line="360" w:lineRule="exact"/>
        <w:rPr>
          <w:rFonts w:asciiTheme="majorHAnsi" w:hAnsiTheme="majorHAnsi" w:cstheme="majorHAnsi"/>
          <w:b/>
          <w:bCs/>
          <w:u w:val="single"/>
        </w:rPr>
      </w:pPr>
      <w:r w:rsidRPr="00B5051C">
        <w:rPr>
          <w:rFonts w:asciiTheme="majorHAnsi" w:hAnsiTheme="majorHAnsi" w:cstheme="majorHAnsi"/>
          <w:b/>
          <w:bCs/>
        </w:rPr>
        <w:t>13.</w:t>
      </w:r>
      <w:r w:rsidRPr="00B5051C">
        <w:rPr>
          <w:rFonts w:asciiTheme="majorHAnsi" w:hAnsiTheme="majorHAnsi" w:cstheme="majorHAnsi"/>
          <w:b/>
          <w:bCs/>
        </w:rPr>
        <w:tab/>
      </w:r>
      <w:r w:rsidRPr="008C06A2">
        <w:rPr>
          <w:rFonts w:asciiTheme="majorHAnsi" w:hAnsiTheme="majorHAnsi" w:cstheme="majorHAnsi"/>
          <w:b/>
          <w:bCs/>
          <w:u w:val="single"/>
        </w:rPr>
        <w:t>FORMAZIONE DEL PERSONALE</w:t>
      </w:r>
    </w:p>
    <w:p w14:paraId="395E8512" w14:textId="426D349F" w:rsidR="00A11AE7" w:rsidRPr="001534C7" w:rsidRDefault="001534C7" w:rsidP="001534C7">
      <w:pPr>
        <w:spacing w:after="0" w:line="360" w:lineRule="exact"/>
        <w:jc w:val="both"/>
        <w:rPr>
          <w:rFonts w:asciiTheme="majorHAnsi" w:hAnsiTheme="majorHAnsi" w:cstheme="majorHAnsi"/>
        </w:rPr>
      </w:pPr>
      <w:r w:rsidRPr="001534C7">
        <w:rPr>
          <w:rFonts w:asciiTheme="majorHAnsi" w:hAnsiTheme="majorHAnsi" w:cstheme="majorHAnsi"/>
        </w:rPr>
        <w:t>Per incentivare l’uso dei sistemi interni di segnalazione e favorire la diffusione di una cultura della legalità, l</w:t>
      </w:r>
      <w:r>
        <w:rPr>
          <w:rFonts w:asciiTheme="majorHAnsi" w:hAnsiTheme="majorHAnsi" w:cstheme="majorHAnsi"/>
        </w:rPr>
        <w:t xml:space="preserve">’Ente </w:t>
      </w:r>
      <w:r w:rsidRPr="001534C7">
        <w:rPr>
          <w:rFonts w:asciiTheme="majorHAnsi" w:hAnsiTheme="majorHAnsi" w:cstheme="majorHAnsi"/>
        </w:rPr>
        <w:t xml:space="preserve">assicura che il </w:t>
      </w:r>
      <w:r>
        <w:rPr>
          <w:rFonts w:asciiTheme="majorHAnsi" w:hAnsiTheme="majorHAnsi" w:cstheme="majorHAnsi"/>
        </w:rPr>
        <w:t>p</w:t>
      </w:r>
      <w:r w:rsidRPr="001534C7">
        <w:rPr>
          <w:rFonts w:asciiTheme="majorHAnsi" w:hAnsiTheme="majorHAnsi" w:cstheme="majorHAnsi"/>
        </w:rPr>
        <w:t xml:space="preserve">ersonale sia informato in maniera chiara, precisa e completa sulle previsioni della presente Procedura e in particolare circa il procedimento di segnalazione interno e i presidi posti a garanzia della riservatezza dei dati personali del Segnalante e del presunto responsabile della violazione. Il </w:t>
      </w:r>
      <w:r>
        <w:rPr>
          <w:rFonts w:asciiTheme="majorHAnsi" w:hAnsiTheme="majorHAnsi" w:cstheme="majorHAnsi"/>
        </w:rPr>
        <w:t>p</w:t>
      </w:r>
      <w:r w:rsidRPr="001534C7">
        <w:rPr>
          <w:rFonts w:asciiTheme="majorHAnsi" w:hAnsiTheme="majorHAnsi" w:cstheme="majorHAnsi"/>
        </w:rPr>
        <w:t xml:space="preserve">ersonale è avvertito che la disposizione di legge in base alla quale il presunto responsabile ha il diritto di ottenere, tra l’altro, l’indicazione dell’origine dei dati personali (cfr. art. 15, comma 1, lettera g) GDPR), non trova applicazione con riguardo all’identità del Segnalante, che può essere rivelata solo con il suo consenso o quando la conoscenza sia indispensabile per la difesa del </w:t>
      </w:r>
      <w:r w:rsidR="000C0291">
        <w:rPr>
          <w:rFonts w:asciiTheme="majorHAnsi" w:hAnsiTheme="majorHAnsi" w:cstheme="majorHAnsi"/>
        </w:rPr>
        <w:t>s</w:t>
      </w:r>
      <w:r w:rsidRPr="001534C7">
        <w:rPr>
          <w:rFonts w:asciiTheme="majorHAnsi" w:hAnsiTheme="majorHAnsi" w:cstheme="majorHAnsi"/>
        </w:rPr>
        <w:t xml:space="preserve">egnalato. Copia della presente Procedura è messa a disposizione del </w:t>
      </w:r>
      <w:r w:rsidR="000C0291">
        <w:rPr>
          <w:rFonts w:asciiTheme="majorHAnsi" w:hAnsiTheme="majorHAnsi" w:cstheme="majorHAnsi"/>
        </w:rPr>
        <w:t>p</w:t>
      </w:r>
      <w:r w:rsidRPr="001534C7">
        <w:rPr>
          <w:rFonts w:asciiTheme="majorHAnsi" w:hAnsiTheme="majorHAnsi" w:cstheme="majorHAnsi"/>
        </w:rPr>
        <w:t xml:space="preserve">ersonale, mediante </w:t>
      </w:r>
      <w:r w:rsidR="00AA426B">
        <w:rPr>
          <w:rFonts w:asciiTheme="majorHAnsi" w:hAnsiTheme="majorHAnsi" w:cstheme="majorHAnsi"/>
        </w:rPr>
        <w:t xml:space="preserve">pubblicazione </w:t>
      </w:r>
      <w:r w:rsidRPr="001534C7">
        <w:rPr>
          <w:rFonts w:asciiTheme="majorHAnsi" w:hAnsiTheme="majorHAnsi" w:cstheme="majorHAnsi"/>
        </w:rPr>
        <w:t xml:space="preserve">sul sito web </w:t>
      </w:r>
      <w:r w:rsidR="00CB2299">
        <w:rPr>
          <w:rFonts w:asciiTheme="majorHAnsi" w:hAnsiTheme="majorHAnsi" w:cstheme="majorHAnsi"/>
        </w:rPr>
        <w:t>dell’Ente</w:t>
      </w:r>
      <w:r w:rsidRPr="001534C7">
        <w:rPr>
          <w:rFonts w:asciiTheme="majorHAnsi" w:hAnsiTheme="majorHAnsi" w:cstheme="majorHAnsi"/>
        </w:rPr>
        <w:t xml:space="preserve">. </w:t>
      </w:r>
    </w:p>
    <w:sectPr w:rsidR="00A11AE7" w:rsidRPr="001534C7">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E82C70" w14:textId="77777777" w:rsidR="0085114C" w:rsidRDefault="0085114C" w:rsidP="0085114C">
      <w:pPr>
        <w:spacing w:after="0" w:line="240" w:lineRule="auto"/>
      </w:pPr>
      <w:r>
        <w:separator/>
      </w:r>
    </w:p>
  </w:endnote>
  <w:endnote w:type="continuationSeparator" w:id="0">
    <w:p w14:paraId="5F1644C3" w14:textId="77777777" w:rsidR="0085114C" w:rsidRDefault="0085114C" w:rsidP="008511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4175983"/>
      <w:docPartObj>
        <w:docPartGallery w:val="Page Numbers (Bottom of Page)"/>
        <w:docPartUnique/>
      </w:docPartObj>
    </w:sdtPr>
    <w:sdtEndPr/>
    <w:sdtContent>
      <w:p w14:paraId="41FA9544" w14:textId="21AFF702" w:rsidR="0085114C" w:rsidRDefault="0085114C">
        <w:pPr>
          <w:pStyle w:val="Pidipagina"/>
          <w:jc w:val="center"/>
        </w:pPr>
        <w:r>
          <w:fldChar w:fldCharType="begin"/>
        </w:r>
        <w:r>
          <w:instrText>PAGE   \* MERGEFORMAT</w:instrText>
        </w:r>
        <w:r>
          <w:fldChar w:fldCharType="separate"/>
        </w:r>
        <w:r>
          <w:t>2</w:t>
        </w:r>
        <w:r>
          <w:fldChar w:fldCharType="end"/>
        </w:r>
      </w:p>
    </w:sdtContent>
  </w:sdt>
  <w:p w14:paraId="50FC6CA7" w14:textId="77777777" w:rsidR="0085114C" w:rsidRDefault="0085114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88E2F8" w14:textId="77777777" w:rsidR="0085114C" w:rsidRDefault="0085114C" w:rsidP="0085114C">
      <w:pPr>
        <w:spacing w:after="0" w:line="240" w:lineRule="auto"/>
      </w:pPr>
      <w:r>
        <w:separator/>
      </w:r>
    </w:p>
  </w:footnote>
  <w:footnote w:type="continuationSeparator" w:id="0">
    <w:p w14:paraId="64FF6E7C" w14:textId="77777777" w:rsidR="0085114C" w:rsidRDefault="0085114C" w:rsidP="008511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7C2F10"/>
    <w:multiLevelType w:val="multilevel"/>
    <w:tmpl w:val="8B98E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78A04F1"/>
    <w:multiLevelType w:val="hybridMultilevel"/>
    <w:tmpl w:val="899A4710"/>
    <w:lvl w:ilvl="0" w:tplc="0410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A6644B6"/>
    <w:multiLevelType w:val="hybridMultilevel"/>
    <w:tmpl w:val="E1B2F49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E9F5032"/>
    <w:multiLevelType w:val="hybridMultilevel"/>
    <w:tmpl w:val="805E32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73B1B91"/>
    <w:multiLevelType w:val="multilevel"/>
    <w:tmpl w:val="582A9CD8"/>
    <w:lvl w:ilvl="0">
      <w:start w:val="1"/>
      <w:numFmt w:val="bullet"/>
      <w:lvlText w:val=""/>
      <w:lvlJc w:val="left"/>
      <w:pPr>
        <w:tabs>
          <w:tab w:val="num" w:pos="720"/>
        </w:tabs>
        <w:ind w:left="720" w:hanging="360"/>
      </w:pPr>
      <w:rPr>
        <w:rFonts w:ascii="Symbol" w:hAnsi="Symbol" w:hint="default"/>
        <w:sz w:val="22"/>
        <w:szCs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0D1427C"/>
    <w:multiLevelType w:val="hybridMultilevel"/>
    <w:tmpl w:val="03C8742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4E456626"/>
    <w:multiLevelType w:val="hybridMultilevel"/>
    <w:tmpl w:val="2946CD2A"/>
    <w:lvl w:ilvl="0" w:tplc="392A8244">
      <w:start w:val="2"/>
      <w:numFmt w:val="bullet"/>
      <w:lvlText w:val="-"/>
      <w:lvlJc w:val="left"/>
      <w:pPr>
        <w:ind w:left="720" w:hanging="360"/>
      </w:pPr>
      <w:rPr>
        <w:rFonts w:ascii="Calibri Light" w:eastAsiaTheme="minorHAnsi" w:hAnsi="Calibri Light" w:cs="Calibri Ligh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5E871991"/>
    <w:multiLevelType w:val="hybridMultilevel"/>
    <w:tmpl w:val="101A3862"/>
    <w:lvl w:ilvl="0" w:tplc="77705FD2">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612128709">
    <w:abstractNumId w:val="2"/>
  </w:num>
  <w:num w:numId="2" w16cid:durableId="2056076153">
    <w:abstractNumId w:val="7"/>
  </w:num>
  <w:num w:numId="3" w16cid:durableId="2137990530">
    <w:abstractNumId w:val="3"/>
  </w:num>
  <w:num w:numId="4" w16cid:durableId="1652952362">
    <w:abstractNumId w:val="5"/>
  </w:num>
  <w:num w:numId="5" w16cid:durableId="897321752">
    <w:abstractNumId w:val="4"/>
  </w:num>
  <w:num w:numId="6" w16cid:durableId="410929458">
    <w:abstractNumId w:val="0"/>
  </w:num>
  <w:num w:numId="7" w16cid:durableId="388458804">
    <w:abstractNumId w:val="6"/>
  </w:num>
  <w:num w:numId="8" w16cid:durableId="12608694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4DE3"/>
    <w:rsid w:val="00036C0C"/>
    <w:rsid w:val="00085E36"/>
    <w:rsid w:val="000C0291"/>
    <w:rsid w:val="000C2FE2"/>
    <w:rsid w:val="000F539D"/>
    <w:rsid w:val="00141E95"/>
    <w:rsid w:val="00141EE4"/>
    <w:rsid w:val="001534C7"/>
    <w:rsid w:val="001D586C"/>
    <w:rsid w:val="00204278"/>
    <w:rsid w:val="002343A0"/>
    <w:rsid w:val="00266968"/>
    <w:rsid w:val="002C12D2"/>
    <w:rsid w:val="002F2ED9"/>
    <w:rsid w:val="00303D9F"/>
    <w:rsid w:val="0032772E"/>
    <w:rsid w:val="00330EFC"/>
    <w:rsid w:val="003771B0"/>
    <w:rsid w:val="003C2C54"/>
    <w:rsid w:val="003E01EF"/>
    <w:rsid w:val="00410F29"/>
    <w:rsid w:val="00444DD0"/>
    <w:rsid w:val="00467210"/>
    <w:rsid w:val="004C64B7"/>
    <w:rsid w:val="004E3F75"/>
    <w:rsid w:val="004F38AB"/>
    <w:rsid w:val="005340BA"/>
    <w:rsid w:val="005A2D90"/>
    <w:rsid w:val="006744D6"/>
    <w:rsid w:val="006A3632"/>
    <w:rsid w:val="006B7C4E"/>
    <w:rsid w:val="006C6BD0"/>
    <w:rsid w:val="006D2E73"/>
    <w:rsid w:val="006F2CCC"/>
    <w:rsid w:val="007230E1"/>
    <w:rsid w:val="00740AED"/>
    <w:rsid w:val="007558C1"/>
    <w:rsid w:val="007A6829"/>
    <w:rsid w:val="007B4DE3"/>
    <w:rsid w:val="007F052F"/>
    <w:rsid w:val="0083787F"/>
    <w:rsid w:val="0085114C"/>
    <w:rsid w:val="00886D0B"/>
    <w:rsid w:val="008C06A2"/>
    <w:rsid w:val="008E73D6"/>
    <w:rsid w:val="009208EE"/>
    <w:rsid w:val="0092242D"/>
    <w:rsid w:val="00925AA5"/>
    <w:rsid w:val="009354BF"/>
    <w:rsid w:val="00974B86"/>
    <w:rsid w:val="009C338A"/>
    <w:rsid w:val="00A10A2D"/>
    <w:rsid w:val="00A11AE7"/>
    <w:rsid w:val="00A1644E"/>
    <w:rsid w:val="00A81D12"/>
    <w:rsid w:val="00AA426B"/>
    <w:rsid w:val="00AC7C84"/>
    <w:rsid w:val="00B042F2"/>
    <w:rsid w:val="00B42FDB"/>
    <w:rsid w:val="00B47635"/>
    <w:rsid w:val="00B5051C"/>
    <w:rsid w:val="00B70746"/>
    <w:rsid w:val="00B763B5"/>
    <w:rsid w:val="00B943B8"/>
    <w:rsid w:val="00BD34CB"/>
    <w:rsid w:val="00BE76A2"/>
    <w:rsid w:val="00C036A6"/>
    <w:rsid w:val="00C35B59"/>
    <w:rsid w:val="00C36CB1"/>
    <w:rsid w:val="00C8084F"/>
    <w:rsid w:val="00CB2299"/>
    <w:rsid w:val="00CC7416"/>
    <w:rsid w:val="00CD7ACD"/>
    <w:rsid w:val="00D50F95"/>
    <w:rsid w:val="00D70E78"/>
    <w:rsid w:val="00D931FB"/>
    <w:rsid w:val="00DB6EB4"/>
    <w:rsid w:val="00DD5AFD"/>
    <w:rsid w:val="00E61926"/>
    <w:rsid w:val="00E7289B"/>
    <w:rsid w:val="00E951FA"/>
    <w:rsid w:val="00F24E78"/>
    <w:rsid w:val="00FC614D"/>
    <w:rsid w:val="00FF2F2F"/>
    <w:rsid w:val="00FF498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9DADB"/>
  <w15:chartTrackingRefBased/>
  <w15:docId w15:val="{DE12701F-6360-41C6-9817-2864B8D41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B4DE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7B4DE3"/>
    <w:pPr>
      <w:ind w:left="720"/>
      <w:contextualSpacing/>
    </w:pPr>
  </w:style>
  <w:style w:type="paragraph" w:styleId="Intestazione">
    <w:name w:val="header"/>
    <w:basedOn w:val="Normale"/>
    <w:link w:val="IntestazioneCarattere"/>
    <w:uiPriority w:val="99"/>
    <w:unhideWhenUsed/>
    <w:rsid w:val="0085114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5114C"/>
  </w:style>
  <w:style w:type="paragraph" w:styleId="Pidipagina">
    <w:name w:val="footer"/>
    <w:basedOn w:val="Normale"/>
    <w:link w:val="PidipaginaCarattere"/>
    <w:uiPriority w:val="99"/>
    <w:unhideWhenUsed/>
    <w:rsid w:val="0085114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5114C"/>
  </w:style>
  <w:style w:type="character" w:styleId="Rimandocommento">
    <w:name w:val="annotation reference"/>
    <w:basedOn w:val="Carpredefinitoparagrafo"/>
    <w:uiPriority w:val="99"/>
    <w:semiHidden/>
    <w:unhideWhenUsed/>
    <w:rsid w:val="009354BF"/>
    <w:rPr>
      <w:sz w:val="16"/>
      <w:szCs w:val="16"/>
    </w:rPr>
  </w:style>
  <w:style w:type="paragraph" w:styleId="Testocommento">
    <w:name w:val="annotation text"/>
    <w:basedOn w:val="Normale"/>
    <w:link w:val="TestocommentoCarattere"/>
    <w:uiPriority w:val="99"/>
    <w:unhideWhenUsed/>
    <w:rsid w:val="009354BF"/>
    <w:pPr>
      <w:spacing w:line="240" w:lineRule="auto"/>
    </w:pPr>
    <w:rPr>
      <w:sz w:val="20"/>
      <w:szCs w:val="20"/>
    </w:rPr>
  </w:style>
  <w:style w:type="character" w:customStyle="1" w:styleId="TestocommentoCarattere">
    <w:name w:val="Testo commento Carattere"/>
    <w:basedOn w:val="Carpredefinitoparagrafo"/>
    <w:link w:val="Testocommento"/>
    <w:uiPriority w:val="99"/>
    <w:rsid w:val="009354BF"/>
    <w:rPr>
      <w:sz w:val="20"/>
      <w:szCs w:val="20"/>
    </w:rPr>
  </w:style>
  <w:style w:type="paragraph" w:styleId="Soggettocommento">
    <w:name w:val="annotation subject"/>
    <w:basedOn w:val="Testocommento"/>
    <w:next w:val="Testocommento"/>
    <w:link w:val="SoggettocommentoCarattere"/>
    <w:uiPriority w:val="99"/>
    <w:semiHidden/>
    <w:unhideWhenUsed/>
    <w:rsid w:val="009354BF"/>
    <w:rPr>
      <w:b/>
      <w:bCs/>
    </w:rPr>
  </w:style>
  <w:style w:type="character" w:customStyle="1" w:styleId="SoggettocommentoCarattere">
    <w:name w:val="Soggetto commento Carattere"/>
    <w:basedOn w:val="TestocommentoCarattere"/>
    <w:link w:val="Soggettocommento"/>
    <w:uiPriority w:val="99"/>
    <w:semiHidden/>
    <w:rsid w:val="009354B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2927861">
      <w:bodyDiv w:val="1"/>
      <w:marLeft w:val="0"/>
      <w:marRight w:val="0"/>
      <w:marTop w:val="0"/>
      <w:marBottom w:val="0"/>
      <w:divBdr>
        <w:top w:val="none" w:sz="0" w:space="0" w:color="auto"/>
        <w:left w:val="none" w:sz="0" w:space="0" w:color="auto"/>
        <w:bottom w:val="none" w:sz="0" w:space="0" w:color="auto"/>
        <w:right w:val="none" w:sz="0" w:space="0" w:color="auto"/>
      </w:divBdr>
    </w:div>
    <w:div w:id="1747261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286</TotalTime>
  <Pages>7</Pages>
  <Words>3021</Words>
  <Characters>17222</Characters>
  <Application>Microsoft Office Word</Application>
  <DocSecurity>0</DocSecurity>
  <Lines>143</Lines>
  <Paragraphs>40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Claudia Dal Sacco</cp:lastModifiedBy>
  <cp:revision>3</cp:revision>
  <dcterms:created xsi:type="dcterms:W3CDTF">2023-06-27T09:45:00Z</dcterms:created>
  <dcterms:modified xsi:type="dcterms:W3CDTF">2023-07-12T10:37:00Z</dcterms:modified>
</cp:coreProperties>
</file>